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24B" w:rsidRPr="002355C8" w:rsidRDefault="0085224B" w:rsidP="0085224B">
      <w:pPr>
        <w:jc w:val="center"/>
        <w:rPr>
          <w:sz w:val="28"/>
          <w:szCs w:val="28"/>
        </w:rPr>
      </w:pPr>
      <w:r w:rsidRPr="002355C8">
        <w:rPr>
          <w:sz w:val="28"/>
          <w:szCs w:val="28"/>
        </w:rPr>
        <w:t>Synthesia</w:t>
      </w:r>
      <w:r w:rsidR="0097388B">
        <w:rPr>
          <w:sz w:val="28"/>
          <w:szCs w:val="28"/>
        </w:rPr>
        <w:t xml:space="preserve"> </w:t>
      </w:r>
      <w:proofErr w:type="spellStart"/>
      <w:r w:rsidR="0097388B">
        <w:rPr>
          <w:sz w:val="28"/>
          <w:szCs w:val="28"/>
        </w:rPr>
        <w:t>Nitrocellulose</w:t>
      </w:r>
      <w:proofErr w:type="spellEnd"/>
      <w:r w:rsidRPr="002355C8">
        <w:rPr>
          <w:sz w:val="28"/>
          <w:szCs w:val="28"/>
        </w:rPr>
        <w:t>, a.s., 53</w:t>
      </w:r>
      <w:r w:rsidR="007B12DB">
        <w:rPr>
          <w:sz w:val="28"/>
          <w:szCs w:val="28"/>
        </w:rPr>
        <w:t xml:space="preserve">0 02 </w:t>
      </w:r>
      <w:r w:rsidRPr="002355C8">
        <w:rPr>
          <w:sz w:val="28"/>
          <w:szCs w:val="28"/>
        </w:rPr>
        <w:t>Pardubice</w:t>
      </w:r>
      <w:r w:rsidR="007B12DB">
        <w:rPr>
          <w:sz w:val="28"/>
          <w:szCs w:val="28"/>
        </w:rPr>
        <w:t xml:space="preserve">, </w:t>
      </w:r>
      <w:r w:rsidRPr="002355C8">
        <w:rPr>
          <w:sz w:val="28"/>
          <w:szCs w:val="28"/>
        </w:rPr>
        <w:t>Semtín</w:t>
      </w:r>
      <w:r w:rsidR="007B12DB">
        <w:rPr>
          <w:sz w:val="28"/>
          <w:szCs w:val="28"/>
        </w:rPr>
        <w:t xml:space="preserve"> 103</w:t>
      </w:r>
    </w:p>
    <w:p w:rsidR="0085224B" w:rsidRPr="002355C8" w:rsidRDefault="0085224B" w:rsidP="0085224B">
      <w:pPr>
        <w:jc w:val="center"/>
        <w:rPr>
          <w:sz w:val="24"/>
          <w:szCs w:val="24"/>
        </w:rPr>
      </w:pPr>
      <w:r w:rsidRPr="002355C8">
        <w:rPr>
          <w:sz w:val="24"/>
          <w:szCs w:val="24"/>
        </w:rPr>
        <w:t>___________________________________________________________________________</w:t>
      </w:r>
    </w:p>
    <w:p w:rsidR="0085224B" w:rsidRDefault="0085224B" w:rsidP="0085224B">
      <w:pPr>
        <w:jc w:val="center"/>
        <w:rPr>
          <w:sz w:val="24"/>
          <w:szCs w:val="24"/>
        </w:rPr>
      </w:pPr>
      <w:r w:rsidRPr="002355C8">
        <w:rPr>
          <w:sz w:val="24"/>
          <w:szCs w:val="24"/>
        </w:rPr>
        <w:t>Úsek Technick</w:t>
      </w:r>
      <w:r w:rsidR="006C4AED">
        <w:rPr>
          <w:sz w:val="24"/>
          <w:szCs w:val="24"/>
        </w:rPr>
        <w:t>o-provozní</w:t>
      </w:r>
      <w:r w:rsidRPr="002355C8">
        <w:rPr>
          <w:sz w:val="24"/>
          <w:szCs w:val="24"/>
        </w:rPr>
        <w:t>,</w:t>
      </w:r>
      <w:r w:rsidR="00A05C6C" w:rsidRPr="002355C8">
        <w:rPr>
          <w:sz w:val="24"/>
          <w:szCs w:val="24"/>
        </w:rPr>
        <w:t xml:space="preserve"> odbor Investice</w:t>
      </w:r>
      <w:r w:rsidRPr="002355C8">
        <w:rPr>
          <w:sz w:val="24"/>
          <w:szCs w:val="24"/>
        </w:rPr>
        <w:t xml:space="preserve"> vyhlašuje</w:t>
      </w:r>
    </w:p>
    <w:p w:rsidR="00E10AC4" w:rsidRPr="002355C8" w:rsidRDefault="00E10AC4" w:rsidP="0085224B">
      <w:pPr>
        <w:jc w:val="center"/>
        <w:rPr>
          <w:sz w:val="24"/>
          <w:szCs w:val="24"/>
        </w:rPr>
      </w:pPr>
    </w:p>
    <w:p w:rsidR="0085224B" w:rsidRPr="002355C8" w:rsidRDefault="0085224B" w:rsidP="0085224B">
      <w:pPr>
        <w:jc w:val="center"/>
        <w:rPr>
          <w:sz w:val="24"/>
          <w:szCs w:val="24"/>
        </w:rPr>
      </w:pPr>
    </w:p>
    <w:p w:rsidR="0085224B" w:rsidRPr="002355C8" w:rsidRDefault="0085224B" w:rsidP="007352F4">
      <w:pPr>
        <w:pStyle w:val="Nzev"/>
        <w:pBdr>
          <w:bottom w:val="none" w:sz="0" w:space="0" w:color="auto"/>
        </w:pBdr>
        <w:spacing w:after="0"/>
        <w:contextualSpacing w:val="0"/>
        <w:jc w:val="center"/>
        <w:rPr>
          <w:rFonts w:ascii="Times New Roman" w:eastAsia="Times New Roman" w:hAnsi="Times New Roman" w:cs="Times New Roman"/>
          <w:b/>
          <w:color w:val="auto"/>
          <w:spacing w:val="0"/>
          <w:kern w:val="0"/>
          <w:sz w:val="28"/>
          <w:szCs w:val="20"/>
          <w:u w:val="single"/>
        </w:rPr>
      </w:pPr>
      <w:r w:rsidRPr="002355C8">
        <w:rPr>
          <w:rFonts w:ascii="Times New Roman" w:eastAsia="Times New Roman" w:hAnsi="Times New Roman" w:cs="Times New Roman"/>
          <w:b/>
          <w:color w:val="auto"/>
          <w:spacing w:val="0"/>
          <w:kern w:val="0"/>
          <w:sz w:val="28"/>
          <w:szCs w:val="20"/>
          <w:u w:val="single"/>
        </w:rPr>
        <w:t>VÝBĚROVÉ ŘÍZENÍ</w:t>
      </w:r>
    </w:p>
    <w:p w:rsidR="007352F4" w:rsidRPr="002355C8" w:rsidRDefault="007352F4" w:rsidP="007352F4">
      <w:pPr>
        <w:rPr>
          <w:sz w:val="24"/>
          <w:szCs w:val="24"/>
        </w:rPr>
      </w:pPr>
    </w:p>
    <w:p w:rsidR="0085224B" w:rsidRPr="002355C8" w:rsidRDefault="00C106C7" w:rsidP="0085224B">
      <w:pPr>
        <w:jc w:val="center"/>
        <w:rPr>
          <w:b/>
          <w:sz w:val="24"/>
          <w:szCs w:val="24"/>
        </w:rPr>
      </w:pPr>
      <w:r w:rsidRPr="000A3A10">
        <w:rPr>
          <w:b/>
          <w:sz w:val="24"/>
          <w:szCs w:val="24"/>
        </w:rPr>
        <w:t xml:space="preserve">na </w:t>
      </w:r>
      <w:r w:rsidR="007352F4" w:rsidRPr="000A3A10">
        <w:rPr>
          <w:b/>
          <w:sz w:val="24"/>
          <w:szCs w:val="24"/>
        </w:rPr>
        <w:t>dod</w:t>
      </w:r>
      <w:r w:rsidR="002969A9" w:rsidRPr="000A3A10">
        <w:rPr>
          <w:b/>
          <w:sz w:val="24"/>
          <w:szCs w:val="24"/>
        </w:rPr>
        <w:t>avatele</w:t>
      </w:r>
      <w:r w:rsidR="000A3A10" w:rsidRPr="000A3A10">
        <w:rPr>
          <w:b/>
          <w:sz w:val="24"/>
          <w:szCs w:val="24"/>
        </w:rPr>
        <w:t xml:space="preserve"> </w:t>
      </w:r>
      <w:r w:rsidR="002969A9" w:rsidRPr="000A3A10">
        <w:rPr>
          <w:b/>
          <w:sz w:val="24"/>
          <w:szCs w:val="24"/>
        </w:rPr>
        <w:t>investiční akce</w:t>
      </w:r>
      <w:r w:rsidR="00A505A6">
        <w:rPr>
          <w:b/>
          <w:sz w:val="24"/>
          <w:szCs w:val="24"/>
        </w:rPr>
        <w:t xml:space="preserve"> </w:t>
      </w:r>
    </w:p>
    <w:p w:rsidR="00765244" w:rsidRDefault="001E3394" w:rsidP="0085224B">
      <w:pPr>
        <w:jc w:val="center"/>
        <w:rPr>
          <w:b/>
          <w:sz w:val="24"/>
          <w:szCs w:val="24"/>
        </w:rPr>
      </w:pPr>
      <w:r w:rsidRPr="00CA1050">
        <w:rPr>
          <w:b/>
          <w:sz w:val="24"/>
          <w:szCs w:val="24"/>
        </w:rPr>
        <w:t>„</w:t>
      </w:r>
      <w:r w:rsidR="00207715" w:rsidRPr="00207715">
        <w:rPr>
          <w:b/>
          <w:sz w:val="24"/>
          <w:szCs w:val="24"/>
        </w:rPr>
        <w:t>Rekonstrukce ASŘTP rektifikačních kolon B 56</w:t>
      </w:r>
      <w:r w:rsidR="00920F79">
        <w:rPr>
          <w:b/>
          <w:sz w:val="24"/>
          <w:szCs w:val="24"/>
        </w:rPr>
        <w:t>“</w:t>
      </w:r>
    </w:p>
    <w:p w:rsidR="00A53271" w:rsidRDefault="00920F79" w:rsidP="0085224B">
      <w:pPr>
        <w:jc w:val="center"/>
        <w:rPr>
          <w:b/>
          <w:sz w:val="24"/>
          <w:szCs w:val="24"/>
        </w:rPr>
      </w:pPr>
      <w:r>
        <w:rPr>
          <w:b/>
          <w:sz w:val="24"/>
          <w:szCs w:val="24"/>
        </w:rPr>
        <w:t xml:space="preserve"> </w:t>
      </w:r>
    </w:p>
    <w:p w:rsidR="0085224B" w:rsidRPr="00207715" w:rsidRDefault="008A3D34" w:rsidP="008A3D34">
      <w:pPr>
        <w:rPr>
          <w:sz w:val="24"/>
          <w:szCs w:val="24"/>
        </w:rPr>
      </w:pPr>
      <w:r w:rsidRPr="00207715">
        <w:rPr>
          <w:sz w:val="24"/>
          <w:szCs w:val="24"/>
        </w:rPr>
        <w:t>R</w:t>
      </w:r>
      <w:r w:rsidR="00A53271" w:rsidRPr="00207715">
        <w:rPr>
          <w:sz w:val="24"/>
          <w:szCs w:val="24"/>
        </w:rPr>
        <w:t xml:space="preserve">ealizace </w:t>
      </w:r>
      <w:r w:rsidR="0097388B" w:rsidRPr="00207715">
        <w:rPr>
          <w:sz w:val="24"/>
          <w:szCs w:val="24"/>
        </w:rPr>
        <w:t>stavby „</w:t>
      </w:r>
      <w:r w:rsidR="00207715" w:rsidRPr="00207715">
        <w:rPr>
          <w:sz w:val="24"/>
          <w:szCs w:val="24"/>
        </w:rPr>
        <w:t>Rekonstrukce ASŘTP rektifikačních kolon B 56</w:t>
      </w:r>
      <w:r w:rsidR="0097388B" w:rsidRPr="00207715">
        <w:rPr>
          <w:sz w:val="24"/>
          <w:szCs w:val="24"/>
        </w:rPr>
        <w:t xml:space="preserve">“ </w:t>
      </w:r>
      <w:r w:rsidR="00A53271" w:rsidRPr="00207715">
        <w:rPr>
          <w:sz w:val="24"/>
          <w:szCs w:val="24"/>
        </w:rPr>
        <w:t>dle DPS</w:t>
      </w:r>
      <w:r w:rsidRPr="00207715">
        <w:rPr>
          <w:sz w:val="24"/>
          <w:szCs w:val="24"/>
        </w:rPr>
        <w:t xml:space="preserve"> </w:t>
      </w:r>
    </w:p>
    <w:p w:rsidR="00207715" w:rsidRPr="002355C8" w:rsidRDefault="00207715" w:rsidP="008A3D34">
      <w:pPr>
        <w:rPr>
          <w:sz w:val="24"/>
          <w:szCs w:val="24"/>
        </w:rPr>
      </w:pPr>
    </w:p>
    <w:p w:rsidR="0085224B" w:rsidRPr="002355C8" w:rsidRDefault="0085224B" w:rsidP="00BC354D">
      <w:pPr>
        <w:rPr>
          <w:sz w:val="24"/>
          <w:szCs w:val="24"/>
        </w:rPr>
      </w:pPr>
      <w:r w:rsidRPr="002355C8">
        <w:rPr>
          <w:sz w:val="24"/>
          <w:szCs w:val="24"/>
        </w:rPr>
        <w:t>za následujících podmínek</w:t>
      </w:r>
      <w:r w:rsidR="00EF3DE1">
        <w:rPr>
          <w:sz w:val="24"/>
          <w:szCs w:val="24"/>
        </w:rPr>
        <w:t>:</w:t>
      </w:r>
    </w:p>
    <w:p w:rsidR="0085224B" w:rsidRPr="002355C8" w:rsidRDefault="0085224B" w:rsidP="0085224B">
      <w:pPr>
        <w:pStyle w:val="Zkladntext21"/>
        <w:widowControl w:val="0"/>
        <w:spacing w:before="60"/>
        <w:rPr>
          <w:szCs w:val="24"/>
        </w:rPr>
      </w:pPr>
    </w:p>
    <w:p w:rsidR="0085224B" w:rsidRPr="00E37237" w:rsidRDefault="0085224B" w:rsidP="007352F4">
      <w:pPr>
        <w:pStyle w:val="Nadpis1"/>
        <w:rPr>
          <w:sz w:val="22"/>
          <w:szCs w:val="24"/>
          <w:u w:val="single"/>
        </w:rPr>
      </w:pPr>
      <w:r w:rsidRPr="00E37237">
        <w:rPr>
          <w:sz w:val="22"/>
          <w:szCs w:val="24"/>
          <w:u w:val="single"/>
        </w:rPr>
        <w:t>I</w:t>
      </w:r>
      <w:r w:rsidR="008642B6" w:rsidRPr="00E37237">
        <w:rPr>
          <w:sz w:val="22"/>
          <w:szCs w:val="24"/>
          <w:u w:val="single"/>
        </w:rPr>
        <w:t>dentifikační údaje a základní podmínky</w:t>
      </w:r>
    </w:p>
    <w:p w:rsidR="0085224B" w:rsidRPr="002355C8" w:rsidRDefault="0085224B" w:rsidP="00C40373">
      <w:pPr>
        <w:jc w:val="both"/>
        <w:rPr>
          <w:sz w:val="24"/>
          <w:szCs w:val="24"/>
        </w:rPr>
      </w:pPr>
    </w:p>
    <w:p w:rsidR="0085224B" w:rsidRPr="00E37237" w:rsidRDefault="0085224B" w:rsidP="00FB0734">
      <w:pPr>
        <w:pStyle w:val="Nadpis2"/>
        <w:numPr>
          <w:ilvl w:val="1"/>
          <w:numId w:val="4"/>
        </w:numPr>
        <w:jc w:val="both"/>
        <w:rPr>
          <w:sz w:val="22"/>
          <w:szCs w:val="22"/>
        </w:rPr>
      </w:pPr>
      <w:r w:rsidRPr="00E37237">
        <w:rPr>
          <w:b/>
          <w:bCs/>
          <w:sz w:val="22"/>
          <w:szCs w:val="22"/>
          <w:u w:val="single"/>
        </w:rPr>
        <w:t>Zadavatel</w:t>
      </w:r>
      <w:r w:rsidRPr="00E37237">
        <w:rPr>
          <w:sz w:val="22"/>
          <w:szCs w:val="22"/>
        </w:rPr>
        <w:t>:</w:t>
      </w:r>
    </w:p>
    <w:p w:rsidR="009A3ECB" w:rsidRPr="00E37237" w:rsidRDefault="009A3ECB" w:rsidP="009A3ECB">
      <w:pPr>
        <w:rPr>
          <w:sz w:val="22"/>
          <w:szCs w:val="22"/>
        </w:rPr>
      </w:pPr>
    </w:p>
    <w:p w:rsidR="0085224B" w:rsidRPr="00E37237" w:rsidRDefault="0085224B" w:rsidP="00E37237">
      <w:pPr>
        <w:widowControl w:val="0"/>
        <w:numPr>
          <w:ilvl w:val="12"/>
          <w:numId w:val="0"/>
        </w:numPr>
        <w:spacing w:before="60"/>
        <w:jc w:val="both"/>
        <w:rPr>
          <w:sz w:val="22"/>
          <w:szCs w:val="22"/>
        </w:rPr>
      </w:pPr>
      <w:r w:rsidRPr="00E37237">
        <w:rPr>
          <w:sz w:val="22"/>
          <w:szCs w:val="22"/>
        </w:rPr>
        <w:t>S</w:t>
      </w:r>
      <w:r w:rsidR="0097388B">
        <w:rPr>
          <w:sz w:val="22"/>
          <w:szCs w:val="22"/>
        </w:rPr>
        <w:t xml:space="preserve">ynthesia </w:t>
      </w:r>
      <w:proofErr w:type="spellStart"/>
      <w:r w:rsidR="0097388B">
        <w:rPr>
          <w:sz w:val="22"/>
          <w:szCs w:val="22"/>
        </w:rPr>
        <w:t>Nitrocellulose</w:t>
      </w:r>
      <w:proofErr w:type="spellEnd"/>
      <w:r w:rsidRPr="00E37237">
        <w:rPr>
          <w:sz w:val="22"/>
          <w:szCs w:val="22"/>
        </w:rPr>
        <w:t xml:space="preserve">, a.s., </w:t>
      </w:r>
    </w:p>
    <w:p w:rsidR="0085224B" w:rsidRPr="00E37237" w:rsidRDefault="0085224B" w:rsidP="00E37237">
      <w:pPr>
        <w:widowControl w:val="0"/>
        <w:numPr>
          <w:ilvl w:val="12"/>
          <w:numId w:val="0"/>
        </w:numPr>
        <w:spacing w:before="60"/>
        <w:jc w:val="both"/>
        <w:rPr>
          <w:sz w:val="22"/>
          <w:szCs w:val="22"/>
        </w:rPr>
      </w:pPr>
      <w:r w:rsidRPr="00E37237">
        <w:rPr>
          <w:sz w:val="22"/>
          <w:szCs w:val="22"/>
        </w:rPr>
        <w:t>Semtín</w:t>
      </w:r>
      <w:r w:rsidR="001931A5" w:rsidRPr="00E37237">
        <w:rPr>
          <w:sz w:val="22"/>
          <w:szCs w:val="22"/>
        </w:rPr>
        <w:t xml:space="preserve"> 103</w:t>
      </w:r>
      <w:r w:rsidRPr="00E37237">
        <w:rPr>
          <w:sz w:val="22"/>
          <w:szCs w:val="22"/>
        </w:rPr>
        <w:t>, 53</w:t>
      </w:r>
      <w:r w:rsidR="00994BBC" w:rsidRPr="00E37237">
        <w:rPr>
          <w:sz w:val="22"/>
          <w:szCs w:val="22"/>
        </w:rPr>
        <w:t>0 02</w:t>
      </w:r>
      <w:r w:rsidRPr="00E37237">
        <w:rPr>
          <w:sz w:val="22"/>
          <w:szCs w:val="22"/>
        </w:rPr>
        <w:t xml:space="preserve"> Pardubice</w:t>
      </w:r>
    </w:p>
    <w:p w:rsidR="0085224B" w:rsidRPr="00B60C21" w:rsidRDefault="0085224B" w:rsidP="00E37237">
      <w:pPr>
        <w:widowControl w:val="0"/>
        <w:numPr>
          <w:ilvl w:val="12"/>
          <w:numId w:val="0"/>
        </w:numPr>
        <w:spacing w:before="60"/>
        <w:jc w:val="both"/>
        <w:rPr>
          <w:sz w:val="22"/>
          <w:szCs w:val="22"/>
        </w:rPr>
      </w:pPr>
      <w:r w:rsidRPr="00B60C21">
        <w:rPr>
          <w:sz w:val="22"/>
          <w:szCs w:val="22"/>
        </w:rPr>
        <w:t>Úsek Technick</w:t>
      </w:r>
      <w:r w:rsidR="006C4AED" w:rsidRPr="00B60C21">
        <w:rPr>
          <w:sz w:val="22"/>
          <w:szCs w:val="22"/>
        </w:rPr>
        <w:t>o-provozní</w:t>
      </w:r>
      <w:r w:rsidR="00877F52" w:rsidRPr="00B60C21">
        <w:rPr>
          <w:sz w:val="22"/>
          <w:szCs w:val="22"/>
        </w:rPr>
        <w:t>, odbor Investice</w:t>
      </w:r>
    </w:p>
    <w:p w:rsidR="00E12DEF" w:rsidRDefault="00E12DEF" w:rsidP="00E37237">
      <w:pPr>
        <w:tabs>
          <w:tab w:val="left" w:pos="3544"/>
        </w:tabs>
        <w:jc w:val="both"/>
        <w:rPr>
          <w:sz w:val="22"/>
          <w:szCs w:val="22"/>
        </w:rPr>
      </w:pPr>
    </w:p>
    <w:p w:rsidR="00E37237" w:rsidRPr="00B60C21" w:rsidRDefault="00E80AB5" w:rsidP="00E37237">
      <w:pPr>
        <w:tabs>
          <w:tab w:val="left" w:pos="3544"/>
        </w:tabs>
        <w:jc w:val="both"/>
        <w:rPr>
          <w:sz w:val="22"/>
          <w:szCs w:val="22"/>
        </w:rPr>
      </w:pPr>
      <w:r w:rsidRPr="00B60C21">
        <w:rPr>
          <w:sz w:val="22"/>
          <w:szCs w:val="22"/>
        </w:rPr>
        <w:t xml:space="preserve">Kontaktní </w:t>
      </w:r>
      <w:r w:rsidR="00E37237" w:rsidRPr="00B60C21">
        <w:rPr>
          <w:sz w:val="22"/>
          <w:szCs w:val="22"/>
        </w:rPr>
        <w:t>osoba:</w:t>
      </w:r>
      <w:r w:rsidR="00E37237" w:rsidRPr="00B60C21">
        <w:rPr>
          <w:sz w:val="22"/>
          <w:szCs w:val="22"/>
        </w:rPr>
        <w:tab/>
      </w:r>
    </w:p>
    <w:p w:rsidR="00207715" w:rsidRDefault="00207715" w:rsidP="00E37237">
      <w:pPr>
        <w:pStyle w:val="Odstavecseseznamem"/>
        <w:numPr>
          <w:ilvl w:val="0"/>
          <w:numId w:val="35"/>
        </w:numPr>
        <w:tabs>
          <w:tab w:val="left" w:pos="3544"/>
        </w:tabs>
        <w:jc w:val="both"/>
        <w:rPr>
          <w:sz w:val="22"/>
          <w:szCs w:val="22"/>
        </w:rPr>
      </w:pPr>
      <w:r>
        <w:rPr>
          <w:sz w:val="22"/>
          <w:szCs w:val="22"/>
        </w:rPr>
        <w:t>Ing. Petr Ptáček, technolog výroby</w:t>
      </w:r>
    </w:p>
    <w:p w:rsidR="00207715" w:rsidRDefault="00207715" w:rsidP="00207715">
      <w:pPr>
        <w:pStyle w:val="Odstavecseseznamem"/>
        <w:tabs>
          <w:tab w:val="left" w:pos="3544"/>
        </w:tabs>
        <w:jc w:val="both"/>
        <w:rPr>
          <w:sz w:val="22"/>
          <w:szCs w:val="22"/>
        </w:rPr>
      </w:pPr>
      <w:r>
        <w:rPr>
          <w:sz w:val="22"/>
          <w:szCs w:val="22"/>
        </w:rPr>
        <w:t xml:space="preserve">- </w:t>
      </w:r>
      <w:r w:rsidRPr="0060562B">
        <w:rPr>
          <w:sz w:val="22"/>
          <w:szCs w:val="22"/>
        </w:rPr>
        <w:t>mob.: 724 401 </w:t>
      </w:r>
      <w:r>
        <w:rPr>
          <w:sz w:val="22"/>
          <w:szCs w:val="22"/>
        </w:rPr>
        <w:t>193</w:t>
      </w:r>
      <w:r w:rsidRPr="0060562B">
        <w:rPr>
          <w:sz w:val="22"/>
          <w:szCs w:val="22"/>
        </w:rPr>
        <w:t xml:space="preserve">; e-mail: </w:t>
      </w:r>
      <w:r>
        <w:rPr>
          <w:sz w:val="22"/>
          <w:szCs w:val="22"/>
        </w:rPr>
        <w:t>petr.ptacek</w:t>
      </w:r>
      <w:r w:rsidRPr="0060562B">
        <w:rPr>
          <w:sz w:val="22"/>
          <w:szCs w:val="22"/>
        </w:rPr>
        <w:t>@</w:t>
      </w:r>
      <w:r>
        <w:rPr>
          <w:sz w:val="22"/>
          <w:szCs w:val="22"/>
        </w:rPr>
        <w:t>nitrocellulose</w:t>
      </w:r>
      <w:r w:rsidRPr="0060562B">
        <w:rPr>
          <w:sz w:val="22"/>
          <w:szCs w:val="22"/>
        </w:rPr>
        <w:t>.cz</w:t>
      </w:r>
    </w:p>
    <w:p w:rsidR="00E37237" w:rsidRPr="00B60C21" w:rsidRDefault="00207715" w:rsidP="00E37237">
      <w:pPr>
        <w:pStyle w:val="Odstavecseseznamem"/>
        <w:numPr>
          <w:ilvl w:val="0"/>
          <w:numId w:val="35"/>
        </w:numPr>
        <w:tabs>
          <w:tab w:val="left" w:pos="3544"/>
        </w:tabs>
        <w:jc w:val="both"/>
        <w:rPr>
          <w:sz w:val="22"/>
          <w:szCs w:val="22"/>
        </w:rPr>
      </w:pPr>
      <w:r>
        <w:rPr>
          <w:sz w:val="22"/>
          <w:szCs w:val="22"/>
        </w:rPr>
        <w:t>Ing. Martin Vrba, investiční technik</w:t>
      </w:r>
    </w:p>
    <w:p w:rsidR="00E37237" w:rsidRPr="00207715" w:rsidRDefault="00207715" w:rsidP="00207715">
      <w:pPr>
        <w:tabs>
          <w:tab w:val="left" w:pos="3544"/>
        </w:tabs>
        <w:ind w:left="720"/>
        <w:jc w:val="both"/>
        <w:rPr>
          <w:rStyle w:val="Hypertextovodkaz"/>
          <w:color w:val="auto"/>
          <w:sz w:val="22"/>
          <w:szCs w:val="22"/>
          <w:u w:val="none"/>
        </w:rPr>
      </w:pPr>
      <w:r>
        <w:rPr>
          <w:sz w:val="22"/>
          <w:szCs w:val="22"/>
        </w:rPr>
        <w:t xml:space="preserve">- </w:t>
      </w:r>
      <w:r w:rsidR="00E37237" w:rsidRPr="00207715">
        <w:rPr>
          <w:sz w:val="22"/>
          <w:szCs w:val="22"/>
        </w:rPr>
        <w:t>mob.: 724 401 2</w:t>
      </w:r>
      <w:r>
        <w:rPr>
          <w:sz w:val="22"/>
          <w:szCs w:val="22"/>
        </w:rPr>
        <w:t>15</w:t>
      </w:r>
      <w:r w:rsidR="00E37237" w:rsidRPr="00207715">
        <w:rPr>
          <w:sz w:val="22"/>
          <w:szCs w:val="22"/>
        </w:rPr>
        <w:t xml:space="preserve">; e-mail: </w:t>
      </w:r>
      <w:hyperlink r:id="rId8" w:history="1">
        <w:r w:rsidRPr="00156319">
          <w:rPr>
            <w:rStyle w:val="Hypertextovodkaz"/>
            <w:sz w:val="22"/>
            <w:szCs w:val="22"/>
          </w:rPr>
          <w:t>martin.vrba@synthesia.cz</w:t>
        </w:r>
      </w:hyperlink>
    </w:p>
    <w:p w:rsidR="00A80C11" w:rsidRPr="0060562B" w:rsidRDefault="00A80C11" w:rsidP="00C40373">
      <w:pPr>
        <w:widowControl w:val="0"/>
        <w:numPr>
          <w:ilvl w:val="12"/>
          <w:numId w:val="0"/>
        </w:numPr>
        <w:spacing w:before="60"/>
        <w:ind w:left="2689" w:firstLine="851"/>
        <w:jc w:val="both"/>
        <w:rPr>
          <w:sz w:val="22"/>
          <w:szCs w:val="22"/>
        </w:rPr>
      </w:pPr>
    </w:p>
    <w:p w:rsidR="0085224B" w:rsidRPr="00E37237" w:rsidRDefault="0085224B" w:rsidP="00FB0734">
      <w:pPr>
        <w:pStyle w:val="Nadpis2"/>
        <w:numPr>
          <w:ilvl w:val="1"/>
          <w:numId w:val="4"/>
        </w:numPr>
        <w:jc w:val="both"/>
        <w:rPr>
          <w:bCs/>
          <w:sz w:val="22"/>
          <w:szCs w:val="22"/>
        </w:rPr>
      </w:pPr>
      <w:r w:rsidRPr="00E37237">
        <w:rPr>
          <w:b/>
          <w:bCs/>
          <w:sz w:val="22"/>
          <w:szCs w:val="22"/>
          <w:u w:val="single"/>
        </w:rPr>
        <w:t>Lhůta, místo a způsob doručení nabídek</w:t>
      </w:r>
      <w:r w:rsidR="001D534C" w:rsidRPr="00E37237">
        <w:rPr>
          <w:bCs/>
          <w:sz w:val="22"/>
          <w:szCs w:val="22"/>
        </w:rPr>
        <w:t>:</w:t>
      </w:r>
    </w:p>
    <w:p w:rsidR="00E80AB5" w:rsidRPr="00E37237" w:rsidRDefault="00E80AB5" w:rsidP="00E80AB5">
      <w:pPr>
        <w:rPr>
          <w:sz w:val="22"/>
          <w:szCs w:val="22"/>
        </w:rPr>
      </w:pPr>
    </w:p>
    <w:p w:rsidR="0085224B" w:rsidRPr="00E37237" w:rsidRDefault="0085224B" w:rsidP="00B20FF7">
      <w:pPr>
        <w:pStyle w:val="Odstavecseseznamem"/>
        <w:tabs>
          <w:tab w:val="left" w:pos="426"/>
        </w:tabs>
        <w:ind w:left="397"/>
        <w:jc w:val="both"/>
        <w:rPr>
          <w:sz w:val="22"/>
          <w:szCs w:val="22"/>
        </w:rPr>
      </w:pPr>
      <w:r w:rsidRPr="00E37237">
        <w:rPr>
          <w:sz w:val="22"/>
          <w:szCs w:val="22"/>
        </w:rPr>
        <w:t>Technická a cenová část nabídky</w:t>
      </w:r>
    </w:p>
    <w:p w:rsidR="0085224B" w:rsidRPr="00E37237" w:rsidRDefault="0085224B" w:rsidP="00B20FF7">
      <w:pPr>
        <w:pStyle w:val="Odstavecseseznamem"/>
        <w:tabs>
          <w:tab w:val="left" w:pos="426"/>
        </w:tabs>
        <w:ind w:left="397"/>
        <w:jc w:val="both"/>
        <w:rPr>
          <w:sz w:val="22"/>
          <w:szCs w:val="22"/>
        </w:rPr>
      </w:pPr>
      <w:r w:rsidRPr="00E37237">
        <w:rPr>
          <w:sz w:val="22"/>
          <w:szCs w:val="22"/>
        </w:rPr>
        <w:t>Jediný a povinný způsob doručení je e-mailem na adresu</w:t>
      </w:r>
      <w:r w:rsidR="00A05C6C" w:rsidRPr="00E37237">
        <w:rPr>
          <w:sz w:val="22"/>
          <w:szCs w:val="22"/>
        </w:rPr>
        <w:t>:</w:t>
      </w:r>
    </w:p>
    <w:p w:rsidR="00720317" w:rsidRPr="00B7557E" w:rsidRDefault="005012A5" w:rsidP="00B20FF7">
      <w:pPr>
        <w:jc w:val="center"/>
        <w:rPr>
          <w:rStyle w:val="Hypertextovodkaz"/>
          <w:b/>
          <w:sz w:val="22"/>
          <w:szCs w:val="22"/>
        </w:rPr>
      </w:pPr>
      <w:hyperlink r:id="rId9" w:history="1">
        <w:r w:rsidR="00A05C6C" w:rsidRPr="00B7557E">
          <w:rPr>
            <w:rStyle w:val="Hypertextovodkaz"/>
            <w:b/>
            <w:sz w:val="24"/>
            <w:szCs w:val="22"/>
          </w:rPr>
          <w:t>vyberove.rizeni@synthesia.cz</w:t>
        </w:r>
      </w:hyperlink>
    </w:p>
    <w:p w:rsidR="002D22CD" w:rsidRPr="00B7557E" w:rsidRDefault="002D22CD" w:rsidP="00B20FF7">
      <w:pPr>
        <w:jc w:val="center"/>
        <w:rPr>
          <w:rStyle w:val="Hypertextovodkaz"/>
          <w:b/>
          <w:sz w:val="22"/>
          <w:szCs w:val="22"/>
        </w:rPr>
      </w:pPr>
    </w:p>
    <w:p w:rsidR="00877F52" w:rsidRPr="000210D9" w:rsidRDefault="00A05C6C" w:rsidP="00B20FF7">
      <w:pPr>
        <w:pStyle w:val="Odstavecseseznamem"/>
        <w:tabs>
          <w:tab w:val="left" w:pos="426"/>
        </w:tabs>
        <w:ind w:left="397"/>
        <w:jc w:val="both"/>
        <w:rPr>
          <w:sz w:val="22"/>
          <w:szCs w:val="22"/>
          <w:highlight w:val="yellow"/>
        </w:rPr>
      </w:pPr>
      <w:r w:rsidRPr="00B7557E">
        <w:rPr>
          <w:sz w:val="22"/>
          <w:szCs w:val="22"/>
        </w:rPr>
        <w:t>D</w:t>
      </w:r>
      <w:r w:rsidR="00720317" w:rsidRPr="00B7557E">
        <w:rPr>
          <w:sz w:val="22"/>
          <w:szCs w:val="22"/>
        </w:rPr>
        <w:t xml:space="preserve">o termínu </w:t>
      </w:r>
      <w:r w:rsidR="00E12DEF">
        <w:rPr>
          <w:b/>
          <w:color w:val="FF0000"/>
          <w:sz w:val="24"/>
          <w:szCs w:val="22"/>
        </w:rPr>
        <w:t>1</w:t>
      </w:r>
      <w:r w:rsidR="00C171EF" w:rsidRPr="00C171EF">
        <w:rPr>
          <w:b/>
          <w:color w:val="FF0000"/>
          <w:sz w:val="24"/>
          <w:szCs w:val="22"/>
        </w:rPr>
        <w:t>.</w:t>
      </w:r>
      <w:r w:rsidR="00C171EF">
        <w:rPr>
          <w:b/>
          <w:color w:val="FF0000"/>
          <w:sz w:val="24"/>
          <w:szCs w:val="22"/>
        </w:rPr>
        <w:t xml:space="preserve"> </w:t>
      </w:r>
      <w:r w:rsidR="00E12DEF">
        <w:rPr>
          <w:b/>
          <w:color w:val="FF0000"/>
          <w:sz w:val="24"/>
          <w:szCs w:val="22"/>
        </w:rPr>
        <w:t>11</w:t>
      </w:r>
      <w:r w:rsidR="00830B1E" w:rsidRPr="00C171EF">
        <w:rPr>
          <w:b/>
          <w:color w:val="FF0000"/>
          <w:sz w:val="24"/>
          <w:szCs w:val="22"/>
        </w:rPr>
        <w:t>.</w:t>
      </w:r>
      <w:r w:rsidR="0026622C" w:rsidRPr="00C171EF">
        <w:rPr>
          <w:b/>
          <w:color w:val="FF0000"/>
          <w:sz w:val="24"/>
          <w:szCs w:val="22"/>
        </w:rPr>
        <w:t xml:space="preserve"> 202</w:t>
      </w:r>
      <w:r w:rsidR="00E12DEF">
        <w:rPr>
          <w:b/>
          <w:color w:val="FF0000"/>
          <w:sz w:val="24"/>
          <w:szCs w:val="22"/>
        </w:rPr>
        <w:t>6</w:t>
      </w:r>
      <w:r w:rsidR="00B41F12" w:rsidRPr="00C171EF">
        <w:rPr>
          <w:color w:val="FF0000"/>
          <w:sz w:val="24"/>
          <w:szCs w:val="22"/>
        </w:rPr>
        <w:t xml:space="preserve"> </w:t>
      </w:r>
      <w:r w:rsidR="00506F84" w:rsidRPr="00C171EF">
        <w:rPr>
          <w:sz w:val="22"/>
          <w:szCs w:val="22"/>
        </w:rPr>
        <w:t xml:space="preserve">do </w:t>
      </w:r>
      <w:r w:rsidR="00E37237" w:rsidRPr="00C171EF">
        <w:rPr>
          <w:b/>
          <w:color w:val="FF0000"/>
          <w:sz w:val="24"/>
          <w:szCs w:val="22"/>
        </w:rPr>
        <w:t>6:00</w:t>
      </w:r>
      <w:r w:rsidR="00506F84" w:rsidRPr="00C171EF">
        <w:rPr>
          <w:color w:val="FF0000"/>
          <w:sz w:val="24"/>
          <w:szCs w:val="22"/>
        </w:rPr>
        <w:t xml:space="preserve"> </w:t>
      </w:r>
      <w:r w:rsidR="00506F84" w:rsidRPr="00C171EF">
        <w:rPr>
          <w:b/>
          <w:color w:val="FF0000"/>
          <w:sz w:val="22"/>
          <w:szCs w:val="22"/>
        </w:rPr>
        <w:t>hodin</w:t>
      </w:r>
      <w:r w:rsidR="00506F84" w:rsidRPr="00C171EF">
        <w:rPr>
          <w:sz w:val="22"/>
          <w:szCs w:val="22"/>
        </w:rPr>
        <w:t>, při</w:t>
      </w:r>
      <w:r w:rsidR="00877F52" w:rsidRPr="00C171EF">
        <w:rPr>
          <w:sz w:val="22"/>
          <w:szCs w:val="22"/>
        </w:rPr>
        <w:t xml:space="preserve">čemž v předmětu zprávy musí být </w:t>
      </w:r>
      <w:r w:rsidR="00506F84" w:rsidRPr="00C171EF">
        <w:rPr>
          <w:sz w:val="22"/>
          <w:szCs w:val="22"/>
        </w:rPr>
        <w:t>uvedena následující jednoznačná identifikace</w:t>
      </w:r>
    </w:p>
    <w:p w:rsidR="00E80AB5" w:rsidRDefault="00037775" w:rsidP="008E67B1">
      <w:pPr>
        <w:pStyle w:val="Odstavecseseznamem"/>
        <w:tabs>
          <w:tab w:val="left" w:pos="426"/>
        </w:tabs>
        <w:ind w:left="794"/>
        <w:jc w:val="center"/>
        <w:rPr>
          <w:b/>
          <w:color w:val="FF0000"/>
          <w:sz w:val="24"/>
          <w:szCs w:val="22"/>
        </w:rPr>
      </w:pPr>
      <w:r w:rsidRPr="00037775">
        <w:rPr>
          <w:b/>
          <w:color w:val="FF0000"/>
          <w:sz w:val="24"/>
          <w:szCs w:val="22"/>
        </w:rPr>
        <w:t>VR-00007900/26/OST/4</w:t>
      </w:r>
    </w:p>
    <w:p w:rsidR="00E12DEF" w:rsidRPr="00B7557E" w:rsidRDefault="00E12DEF" w:rsidP="008E67B1">
      <w:pPr>
        <w:pStyle w:val="Odstavecseseznamem"/>
        <w:tabs>
          <w:tab w:val="left" w:pos="426"/>
        </w:tabs>
        <w:ind w:left="794"/>
        <w:jc w:val="center"/>
        <w:rPr>
          <w:b/>
          <w:color w:val="FF0000"/>
          <w:sz w:val="22"/>
          <w:szCs w:val="22"/>
        </w:rPr>
      </w:pPr>
    </w:p>
    <w:p w:rsidR="0085224B" w:rsidRPr="00B7557E" w:rsidRDefault="0085224B" w:rsidP="00FB0734">
      <w:pPr>
        <w:pStyle w:val="Nadpis2"/>
        <w:numPr>
          <w:ilvl w:val="1"/>
          <w:numId w:val="4"/>
        </w:numPr>
        <w:jc w:val="both"/>
        <w:rPr>
          <w:b/>
          <w:bCs/>
          <w:sz w:val="22"/>
          <w:szCs w:val="22"/>
          <w:u w:val="single"/>
        </w:rPr>
      </w:pPr>
      <w:r w:rsidRPr="00B7557E">
        <w:rPr>
          <w:b/>
          <w:bCs/>
          <w:sz w:val="22"/>
          <w:szCs w:val="22"/>
          <w:u w:val="single"/>
        </w:rPr>
        <w:t>Hodnocení nabídek</w:t>
      </w:r>
      <w:r w:rsidR="001D534C" w:rsidRPr="00B7557E">
        <w:rPr>
          <w:b/>
          <w:bCs/>
          <w:sz w:val="22"/>
          <w:szCs w:val="22"/>
          <w:u w:val="single"/>
        </w:rPr>
        <w:t>:</w:t>
      </w:r>
    </w:p>
    <w:p w:rsidR="00E80AB5" w:rsidRPr="00E37237" w:rsidRDefault="00E80AB5" w:rsidP="00E80AB5">
      <w:pPr>
        <w:rPr>
          <w:sz w:val="22"/>
          <w:szCs w:val="22"/>
        </w:rPr>
      </w:pPr>
    </w:p>
    <w:p w:rsidR="0085224B" w:rsidRPr="00E37237" w:rsidRDefault="0085224B" w:rsidP="00840106">
      <w:pPr>
        <w:pStyle w:val="Odstavecseseznamem"/>
        <w:tabs>
          <w:tab w:val="left" w:pos="426"/>
        </w:tabs>
        <w:ind w:left="397"/>
        <w:jc w:val="both"/>
        <w:rPr>
          <w:b/>
          <w:sz w:val="22"/>
          <w:szCs w:val="22"/>
        </w:rPr>
      </w:pPr>
      <w:r w:rsidRPr="00E37237">
        <w:rPr>
          <w:sz w:val="22"/>
          <w:szCs w:val="22"/>
        </w:rPr>
        <w:t xml:space="preserve">Výsledek soutěže bude uchazečům oznámen do 5 – ti pracovních dnů po ukončení VŘ </w:t>
      </w:r>
      <w:r w:rsidRPr="00E37237">
        <w:rPr>
          <w:b/>
          <w:bCs/>
          <w:sz w:val="22"/>
          <w:szCs w:val="22"/>
        </w:rPr>
        <w:t>na e-mail adresu, kterou žádáme speciálně pro tento důvod v nabídce uvést</w:t>
      </w:r>
      <w:r w:rsidR="00C40373" w:rsidRPr="00E37237">
        <w:rPr>
          <w:b/>
          <w:bCs/>
          <w:sz w:val="22"/>
          <w:szCs w:val="22"/>
        </w:rPr>
        <w:t>.</w:t>
      </w:r>
    </w:p>
    <w:p w:rsidR="00E80AB5" w:rsidRPr="00E37237" w:rsidRDefault="00E80AB5" w:rsidP="00E80AB5">
      <w:pPr>
        <w:pStyle w:val="Odstavecseseznamem"/>
        <w:tabs>
          <w:tab w:val="left" w:pos="426"/>
        </w:tabs>
        <w:ind w:left="397"/>
        <w:jc w:val="both"/>
        <w:rPr>
          <w:b/>
          <w:sz w:val="22"/>
          <w:szCs w:val="22"/>
        </w:rPr>
      </w:pPr>
    </w:p>
    <w:p w:rsidR="0085224B" w:rsidRPr="00E37237" w:rsidRDefault="0085224B" w:rsidP="00FB0734">
      <w:pPr>
        <w:pStyle w:val="Nadpis2"/>
        <w:numPr>
          <w:ilvl w:val="1"/>
          <w:numId w:val="4"/>
        </w:numPr>
        <w:jc w:val="both"/>
        <w:rPr>
          <w:b/>
          <w:bCs/>
          <w:sz w:val="22"/>
          <w:szCs w:val="22"/>
          <w:u w:val="single"/>
        </w:rPr>
      </w:pPr>
      <w:r w:rsidRPr="00E37237">
        <w:rPr>
          <w:b/>
          <w:bCs/>
          <w:sz w:val="22"/>
          <w:szCs w:val="22"/>
          <w:u w:val="single"/>
        </w:rPr>
        <w:t>Skladba a náležitosti nabídky:</w:t>
      </w:r>
    </w:p>
    <w:p w:rsidR="00E80AB5" w:rsidRPr="00E37237" w:rsidRDefault="00E80AB5" w:rsidP="00E80AB5">
      <w:pPr>
        <w:rPr>
          <w:sz w:val="22"/>
          <w:szCs w:val="22"/>
        </w:rPr>
      </w:pPr>
    </w:p>
    <w:p w:rsidR="0085224B" w:rsidRPr="00E37237" w:rsidRDefault="0085224B" w:rsidP="00FB0734">
      <w:pPr>
        <w:pStyle w:val="Odstavecseseznamem"/>
        <w:numPr>
          <w:ilvl w:val="4"/>
          <w:numId w:val="4"/>
        </w:numPr>
        <w:tabs>
          <w:tab w:val="left" w:pos="426"/>
        </w:tabs>
        <w:jc w:val="both"/>
        <w:rPr>
          <w:i/>
          <w:color w:val="000000" w:themeColor="text1"/>
          <w:sz w:val="22"/>
          <w:szCs w:val="22"/>
        </w:rPr>
      </w:pPr>
      <w:r w:rsidRPr="00E37237">
        <w:rPr>
          <w:sz w:val="22"/>
          <w:szCs w:val="22"/>
        </w:rPr>
        <w:t xml:space="preserve">Cenovou část nabídky pro předmět VŘ požadujeme předložit v členění dle </w:t>
      </w:r>
      <w:r w:rsidR="0036297D">
        <w:rPr>
          <w:sz w:val="22"/>
          <w:szCs w:val="22"/>
        </w:rPr>
        <w:t>výkazu výměr.</w:t>
      </w:r>
    </w:p>
    <w:p w:rsidR="0085224B" w:rsidRPr="00E37237" w:rsidRDefault="0085224B" w:rsidP="00FB0734">
      <w:pPr>
        <w:pStyle w:val="Odstavecseseznamem"/>
        <w:numPr>
          <w:ilvl w:val="4"/>
          <w:numId w:val="4"/>
        </w:numPr>
        <w:tabs>
          <w:tab w:val="left" w:pos="426"/>
        </w:tabs>
        <w:jc w:val="both"/>
        <w:rPr>
          <w:i/>
          <w:color w:val="000000" w:themeColor="text1"/>
          <w:sz w:val="22"/>
          <w:szCs w:val="22"/>
        </w:rPr>
      </w:pPr>
      <w:r w:rsidRPr="00E37237">
        <w:rPr>
          <w:sz w:val="22"/>
          <w:szCs w:val="22"/>
        </w:rPr>
        <w:t>Technická</w:t>
      </w:r>
      <w:r w:rsidRPr="00E37237">
        <w:rPr>
          <w:color w:val="000000" w:themeColor="text1"/>
          <w:sz w:val="22"/>
          <w:szCs w:val="22"/>
        </w:rPr>
        <w:t xml:space="preserve"> a ostatní část</w:t>
      </w:r>
      <w:r w:rsidR="0073310C" w:rsidRPr="00E37237">
        <w:rPr>
          <w:color w:val="000000" w:themeColor="text1"/>
          <w:sz w:val="22"/>
          <w:szCs w:val="22"/>
        </w:rPr>
        <w:t>i</w:t>
      </w:r>
      <w:r w:rsidRPr="00E37237">
        <w:rPr>
          <w:color w:val="000000" w:themeColor="text1"/>
          <w:sz w:val="22"/>
          <w:szCs w:val="22"/>
        </w:rPr>
        <w:t xml:space="preserve"> nabídky</w:t>
      </w:r>
      <w:r w:rsidR="009A3ECB" w:rsidRPr="00E37237">
        <w:rPr>
          <w:color w:val="000000" w:themeColor="text1"/>
          <w:sz w:val="22"/>
          <w:szCs w:val="22"/>
        </w:rPr>
        <w:t xml:space="preserve"> </w:t>
      </w:r>
      <w:r w:rsidRPr="00E37237">
        <w:rPr>
          <w:sz w:val="22"/>
          <w:szCs w:val="22"/>
        </w:rPr>
        <w:t>požadujeme předložit v</w:t>
      </w:r>
      <w:r w:rsidR="00B20FF7" w:rsidRPr="00E37237">
        <w:rPr>
          <w:sz w:val="22"/>
          <w:szCs w:val="22"/>
        </w:rPr>
        <w:t> </w:t>
      </w:r>
      <w:r w:rsidRPr="00E37237">
        <w:rPr>
          <w:sz w:val="22"/>
          <w:szCs w:val="22"/>
        </w:rPr>
        <w:t>členění</w:t>
      </w:r>
      <w:r w:rsidR="00B20FF7" w:rsidRPr="00E37237">
        <w:rPr>
          <w:sz w:val="22"/>
          <w:szCs w:val="22"/>
        </w:rPr>
        <w:t>:</w:t>
      </w:r>
    </w:p>
    <w:p w:rsidR="00840106" w:rsidRPr="00CE12D3" w:rsidRDefault="0085224B" w:rsidP="00FB0734">
      <w:pPr>
        <w:pStyle w:val="Odstavecseseznamem"/>
        <w:numPr>
          <w:ilvl w:val="5"/>
          <w:numId w:val="4"/>
        </w:numPr>
        <w:tabs>
          <w:tab w:val="left" w:pos="426"/>
        </w:tabs>
        <w:jc w:val="both"/>
        <w:rPr>
          <w:sz w:val="22"/>
          <w:szCs w:val="22"/>
          <w:u w:val="single"/>
        </w:rPr>
      </w:pPr>
      <w:r w:rsidRPr="00CE12D3">
        <w:rPr>
          <w:sz w:val="22"/>
          <w:szCs w:val="22"/>
          <w:u w:val="single"/>
        </w:rPr>
        <w:t>podepsané tyto podmínky VŘ</w:t>
      </w:r>
      <w:r w:rsidR="00A9050A" w:rsidRPr="00CE12D3">
        <w:rPr>
          <w:sz w:val="22"/>
          <w:szCs w:val="22"/>
          <w:u w:val="single"/>
        </w:rPr>
        <w:t>,</w:t>
      </w:r>
      <w:r w:rsidRPr="00CE12D3">
        <w:rPr>
          <w:sz w:val="22"/>
          <w:szCs w:val="22"/>
          <w:u w:val="single"/>
        </w:rPr>
        <w:t xml:space="preserve"> s uvedení</w:t>
      </w:r>
      <w:r w:rsidR="00A9050A" w:rsidRPr="00CE12D3">
        <w:rPr>
          <w:sz w:val="22"/>
          <w:szCs w:val="22"/>
          <w:u w:val="single"/>
        </w:rPr>
        <w:t>m</w:t>
      </w:r>
      <w:r w:rsidRPr="00CE12D3">
        <w:rPr>
          <w:sz w:val="22"/>
          <w:szCs w:val="22"/>
          <w:u w:val="single"/>
        </w:rPr>
        <w:t xml:space="preserve"> zda uchazeč nabízí s/bez výhrad</w:t>
      </w:r>
    </w:p>
    <w:p w:rsidR="0073310C" w:rsidRPr="00E37237" w:rsidRDefault="0085224B" w:rsidP="00FB0734">
      <w:pPr>
        <w:pStyle w:val="Odstavecseseznamem"/>
        <w:numPr>
          <w:ilvl w:val="5"/>
          <w:numId w:val="4"/>
        </w:numPr>
        <w:tabs>
          <w:tab w:val="left" w:pos="426"/>
        </w:tabs>
        <w:jc w:val="both"/>
        <w:rPr>
          <w:sz w:val="22"/>
          <w:szCs w:val="22"/>
        </w:rPr>
      </w:pPr>
      <w:r w:rsidRPr="00E37237">
        <w:rPr>
          <w:sz w:val="22"/>
          <w:szCs w:val="22"/>
        </w:rPr>
        <w:t xml:space="preserve">maximální lhůta potřebná </w:t>
      </w:r>
      <w:r w:rsidR="002969A9" w:rsidRPr="00E37237">
        <w:rPr>
          <w:sz w:val="22"/>
          <w:szCs w:val="22"/>
        </w:rPr>
        <w:t>pro provádění prací (při dodržení všech podmínek zadání)</w:t>
      </w:r>
    </w:p>
    <w:p w:rsidR="002969A9" w:rsidRPr="00975A0A" w:rsidRDefault="002969A9" w:rsidP="00FB0734">
      <w:pPr>
        <w:pStyle w:val="Odstavecseseznamem"/>
        <w:numPr>
          <w:ilvl w:val="5"/>
          <w:numId w:val="4"/>
        </w:numPr>
        <w:tabs>
          <w:tab w:val="left" w:pos="426"/>
        </w:tabs>
        <w:jc w:val="both"/>
        <w:rPr>
          <w:b/>
          <w:sz w:val="24"/>
          <w:szCs w:val="24"/>
        </w:rPr>
      </w:pPr>
      <w:r w:rsidRPr="00E37237">
        <w:rPr>
          <w:b/>
          <w:sz w:val="22"/>
          <w:szCs w:val="22"/>
        </w:rPr>
        <w:t>seznam všech uvažovaných subdodavatelů</w:t>
      </w:r>
      <w:r w:rsidR="00064D35" w:rsidRPr="00E37237">
        <w:rPr>
          <w:b/>
          <w:sz w:val="22"/>
          <w:szCs w:val="22"/>
        </w:rPr>
        <w:t xml:space="preserve"> pro subdodávky v hranicích staveniště</w:t>
      </w:r>
      <w:r w:rsidRPr="00975A0A">
        <w:rPr>
          <w:b/>
          <w:sz w:val="24"/>
          <w:szCs w:val="24"/>
        </w:rPr>
        <w:t xml:space="preserve"> </w:t>
      </w:r>
    </w:p>
    <w:p w:rsidR="00A9050A" w:rsidRPr="00E37237" w:rsidRDefault="00227CCB" w:rsidP="00FB0734">
      <w:pPr>
        <w:pStyle w:val="Odstavecseseznamem"/>
        <w:numPr>
          <w:ilvl w:val="5"/>
          <w:numId w:val="4"/>
        </w:numPr>
        <w:tabs>
          <w:tab w:val="left" w:pos="426"/>
        </w:tabs>
        <w:jc w:val="both"/>
        <w:rPr>
          <w:sz w:val="22"/>
          <w:szCs w:val="24"/>
        </w:rPr>
      </w:pPr>
      <w:r w:rsidRPr="00E37237">
        <w:rPr>
          <w:sz w:val="22"/>
          <w:szCs w:val="24"/>
        </w:rPr>
        <w:t>platnost nabídky</w:t>
      </w:r>
    </w:p>
    <w:p w:rsidR="0085224B" w:rsidRPr="00226C05" w:rsidRDefault="00502462" w:rsidP="00FB0734">
      <w:pPr>
        <w:pStyle w:val="Odstavecseseznamem"/>
        <w:numPr>
          <w:ilvl w:val="5"/>
          <w:numId w:val="4"/>
        </w:numPr>
        <w:tabs>
          <w:tab w:val="left" w:pos="426"/>
        </w:tabs>
        <w:jc w:val="both"/>
        <w:rPr>
          <w:sz w:val="22"/>
          <w:szCs w:val="24"/>
        </w:rPr>
      </w:pPr>
      <w:r w:rsidRPr="00226C05">
        <w:rPr>
          <w:sz w:val="22"/>
          <w:szCs w:val="24"/>
        </w:rPr>
        <w:t>e</w:t>
      </w:r>
      <w:r w:rsidR="0085224B" w:rsidRPr="00226C05">
        <w:rPr>
          <w:sz w:val="22"/>
          <w:szCs w:val="24"/>
        </w:rPr>
        <w:t>-mail adresu pro vyrozumění výsledku výběrového řízení</w:t>
      </w:r>
    </w:p>
    <w:p w:rsidR="00064D35" w:rsidRPr="00E37237" w:rsidRDefault="00064D35" w:rsidP="00064D35">
      <w:pPr>
        <w:pStyle w:val="Odstavecseseznamem"/>
        <w:numPr>
          <w:ilvl w:val="5"/>
          <w:numId w:val="4"/>
        </w:numPr>
        <w:tabs>
          <w:tab w:val="left" w:pos="426"/>
        </w:tabs>
        <w:jc w:val="both"/>
        <w:rPr>
          <w:sz w:val="22"/>
          <w:szCs w:val="24"/>
        </w:rPr>
      </w:pPr>
      <w:r w:rsidRPr="00D20B30">
        <w:rPr>
          <w:sz w:val="22"/>
          <w:szCs w:val="24"/>
        </w:rPr>
        <w:lastRenderedPageBreak/>
        <w:t xml:space="preserve">údaje z pojištění uchazeče – doložit kopii pojistné smlouvy pro pojištění odpovědnosti za škodu způsobenou dodavatelem třetí osobě v min. výši </w:t>
      </w:r>
      <w:r w:rsidR="00E12DEF">
        <w:rPr>
          <w:sz w:val="22"/>
          <w:szCs w:val="24"/>
        </w:rPr>
        <w:t>1</w:t>
      </w:r>
      <w:r w:rsidR="004A2971" w:rsidRPr="00341A0F">
        <w:rPr>
          <w:sz w:val="22"/>
          <w:szCs w:val="24"/>
        </w:rPr>
        <w:t>0</w:t>
      </w:r>
      <w:r w:rsidR="000A3A10" w:rsidRPr="00341A0F">
        <w:rPr>
          <w:sz w:val="22"/>
          <w:szCs w:val="22"/>
        </w:rPr>
        <w:t xml:space="preserve"> </w:t>
      </w:r>
      <w:r w:rsidRPr="00341A0F">
        <w:rPr>
          <w:sz w:val="22"/>
          <w:szCs w:val="22"/>
        </w:rPr>
        <w:t>mil. Kč a prohlášení</w:t>
      </w:r>
      <w:r w:rsidRPr="00B60C21">
        <w:rPr>
          <w:sz w:val="22"/>
          <w:szCs w:val="22"/>
        </w:rPr>
        <w:t>, že</w:t>
      </w:r>
      <w:r w:rsidRPr="00064D35">
        <w:rPr>
          <w:sz w:val="24"/>
          <w:szCs w:val="24"/>
        </w:rPr>
        <w:t xml:space="preserve"> </w:t>
      </w:r>
      <w:r w:rsidRPr="00E37237">
        <w:rPr>
          <w:sz w:val="22"/>
          <w:szCs w:val="24"/>
        </w:rPr>
        <w:t xml:space="preserve">k předpokládanému datu uzavření </w:t>
      </w:r>
      <w:proofErr w:type="spellStart"/>
      <w:r w:rsidRPr="00E37237">
        <w:rPr>
          <w:sz w:val="22"/>
          <w:szCs w:val="24"/>
        </w:rPr>
        <w:t>SoD</w:t>
      </w:r>
      <w:proofErr w:type="spellEnd"/>
      <w:r w:rsidRPr="00E37237">
        <w:rPr>
          <w:sz w:val="22"/>
          <w:szCs w:val="24"/>
        </w:rPr>
        <w:t xml:space="preserve"> není avizována pojistná událost a je tedy k dispozici pojištění opravdu ve výši předkládané smlouvy</w:t>
      </w:r>
    </w:p>
    <w:p w:rsidR="00227CCB" w:rsidRPr="00E37237" w:rsidRDefault="00502462" w:rsidP="00064D35">
      <w:pPr>
        <w:pStyle w:val="Odstavecseseznamem"/>
        <w:numPr>
          <w:ilvl w:val="5"/>
          <w:numId w:val="4"/>
        </w:numPr>
        <w:tabs>
          <w:tab w:val="left" w:pos="426"/>
        </w:tabs>
        <w:jc w:val="both"/>
        <w:rPr>
          <w:sz w:val="22"/>
          <w:szCs w:val="24"/>
        </w:rPr>
      </w:pPr>
      <w:r w:rsidRPr="00E37237">
        <w:rPr>
          <w:sz w:val="22"/>
          <w:szCs w:val="24"/>
        </w:rPr>
        <w:t>další informace/reference, které uchazeč považuje za důležité</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 xml:space="preserve">Nabídka, uznání podmínek i informace o uchazeči musí být podepsány odpovědným zástupcem uchazeče - u e-mail formy (pokud se nejedná o </w:t>
      </w:r>
      <w:r w:rsidR="00705BBC" w:rsidRPr="00E37237">
        <w:rPr>
          <w:sz w:val="22"/>
          <w:szCs w:val="24"/>
        </w:rPr>
        <w:t>naskenovaný</w:t>
      </w:r>
      <w:r w:rsidRPr="00E37237">
        <w:rPr>
          <w:sz w:val="22"/>
          <w:szCs w:val="24"/>
        </w:rPr>
        <w:t xml:space="preserve"> dokument s podpisem této osoby) pak odeslání alespoň z její adresy a v průvodním textu výslovně uvést k zadání souhlas nebo námitky proti).</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Do s</w:t>
      </w:r>
      <w:r w:rsidR="009A3ECB" w:rsidRPr="00E37237">
        <w:rPr>
          <w:sz w:val="22"/>
          <w:szCs w:val="24"/>
        </w:rPr>
        <w:t>outěže nebudou zařazeny nabídky</w:t>
      </w:r>
      <w:r w:rsidRPr="00E37237">
        <w:rPr>
          <w:sz w:val="22"/>
          <w:szCs w:val="24"/>
        </w:rPr>
        <w:t>:</w:t>
      </w:r>
    </w:p>
    <w:p w:rsidR="0085224B" w:rsidRPr="00E37237" w:rsidRDefault="0085224B" w:rsidP="00FB0734">
      <w:pPr>
        <w:pStyle w:val="Odstavecseseznamem"/>
        <w:numPr>
          <w:ilvl w:val="5"/>
          <w:numId w:val="4"/>
        </w:numPr>
        <w:tabs>
          <w:tab w:val="left" w:pos="426"/>
        </w:tabs>
        <w:jc w:val="both"/>
        <w:rPr>
          <w:sz w:val="22"/>
          <w:szCs w:val="24"/>
        </w:rPr>
      </w:pPr>
      <w:r w:rsidRPr="00E37237">
        <w:rPr>
          <w:sz w:val="22"/>
          <w:szCs w:val="24"/>
        </w:rPr>
        <w:t>které byly předloženy po uplynutí lhůty (jak v cenové tak technické části)</w:t>
      </w:r>
    </w:p>
    <w:p w:rsidR="0085224B" w:rsidRPr="00E37237" w:rsidRDefault="0085224B" w:rsidP="00FB0734">
      <w:pPr>
        <w:pStyle w:val="Odstavecseseznamem"/>
        <w:numPr>
          <w:ilvl w:val="5"/>
          <w:numId w:val="4"/>
        </w:numPr>
        <w:tabs>
          <w:tab w:val="left" w:pos="426"/>
        </w:tabs>
        <w:jc w:val="both"/>
        <w:rPr>
          <w:sz w:val="22"/>
          <w:szCs w:val="24"/>
        </w:rPr>
      </w:pPr>
      <w:r w:rsidRPr="00E37237">
        <w:rPr>
          <w:sz w:val="22"/>
          <w:szCs w:val="24"/>
        </w:rPr>
        <w:t>které nesplňují požadavky zadání</w:t>
      </w:r>
    </w:p>
    <w:p w:rsidR="0085224B" w:rsidRPr="00E37237" w:rsidRDefault="0085224B" w:rsidP="00FB0734">
      <w:pPr>
        <w:pStyle w:val="Odstavecseseznamem"/>
        <w:numPr>
          <w:ilvl w:val="5"/>
          <w:numId w:val="4"/>
        </w:numPr>
        <w:tabs>
          <w:tab w:val="left" w:pos="426"/>
        </w:tabs>
        <w:jc w:val="both"/>
        <w:rPr>
          <w:sz w:val="22"/>
          <w:szCs w:val="24"/>
        </w:rPr>
      </w:pPr>
      <w:r w:rsidRPr="00E37237">
        <w:rPr>
          <w:sz w:val="22"/>
          <w:szCs w:val="24"/>
        </w:rPr>
        <w:t>uchazečů, kteří jsou v</w:t>
      </w:r>
      <w:r w:rsidR="009A3ECB" w:rsidRPr="00E37237">
        <w:rPr>
          <w:sz w:val="22"/>
          <w:szCs w:val="24"/>
        </w:rPr>
        <w:t> </w:t>
      </w:r>
      <w:r w:rsidRPr="00E37237">
        <w:rPr>
          <w:sz w:val="22"/>
          <w:szCs w:val="24"/>
        </w:rPr>
        <w:t>likvidaci</w:t>
      </w:r>
    </w:p>
    <w:p w:rsidR="0085224B" w:rsidRPr="00E37237" w:rsidRDefault="0085224B" w:rsidP="00FB0734">
      <w:pPr>
        <w:pStyle w:val="Odstavecseseznamem"/>
        <w:numPr>
          <w:ilvl w:val="5"/>
          <w:numId w:val="4"/>
        </w:numPr>
        <w:tabs>
          <w:tab w:val="left" w:pos="426"/>
        </w:tabs>
        <w:jc w:val="both"/>
        <w:rPr>
          <w:sz w:val="22"/>
          <w:szCs w:val="24"/>
        </w:rPr>
      </w:pPr>
      <w:r w:rsidRPr="00E37237">
        <w:rPr>
          <w:sz w:val="22"/>
          <w:szCs w:val="24"/>
        </w:rPr>
        <w:t>s přepisovanými, škrtanými resp. protichůdnými údaji v různých částech nabídky</w:t>
      </w:r>
    </w:p>
    <w:p w:rsidR="009A3ECB" w:rsidRPr="00E37237" w:rsidRDefault="009A3ECB" w:rsidP="009A3ECB">
      <w:pPr>
        <w:tabs>
          <w:tab w:val="left" w:pos="426"/>
        </w:tabs>
        <w:jc w:val="both"/>
        <w:rPr>
          <w:sz w:val="22"/>
          <w:szCs w:val="24"/>
        </w:rPr>
      </w:pPr>
    </w:p>
    <w:p w:rsidR="0085224B" w:rsidRPr="00E37237" w:rsidRDefault="0085224B" w:rsidP="00FB0734">
      <w:pPr>
        <w:pStyle w:val="Nadpis2"/>
        <w:numPr>
          <w:ilvl w:val="1"/>
          <w:numId w:val="4"/>
        </w:numPr>
        <w:jc w:val="both"/>
        <w:rPr>
          <w:sz w:val="22"/>
          <w:szCs w:val="24"/>
        </w:rPr>
      </w:pPr>
      <w:r w:rsidRPr="00E37237">
        <w:rPr>
          <w:b/>
          <w:bCs/>
          <w:sz w:val="22"/>
          <w:szCs w:val="24"/>
          <w:u w:val="single"/>
        </w:rPr>
        <w:t>Kritéria</w:t>
      </w:r>
      <w:r w:rsidR="00EF3DE1" w:rsidRPr="00E37237">
        <w:rPr>
          <w:b/>
          <w:bCs/>
          <w:sz w:val="22"/>
          <w:szCs w:val="24"/>
          <w:u w:val="single"/>
        </w:rPr>
        <w:t xml:space="preserve"> </w:t>
      </w:r>
      <w:r w:rsidRPr="00E37237">
        <w:rPr>
          <w:b/>
          <w:bCs/>
          <w:sz w:val="22"/>
          <w:szCs w:val="24"/>
          <w:u w:val="single"/>
        </w:rPr>
        <w:t>pro hodnocení nabídek</w:t>
      </w:r>
      <w:r w:rsidR="001E18ED" w:rsidRPr="00E37237">
        <w:rPr>
          <w:sz w:val="22"/>
          <w:szCs w:val="24"/>
        </w:rPr>
        <w:t>:</w:t>
      </w:r>
    </w:p>
    <w:p w:rsidR="001E18ED" w:rsidRPr="00E37237" w:rsidRDefault="001E18ED" w:rsidP="001E18ED">
      <w:pPr>
        <w:rPr>
          <w:sz w:val="18"/>
        </w:rPr>
      </w:pPr>
    </w:p>
    <w:p w:rsidR="001D534C" w:rsidRPr="00E37237" w:rsidRDefault="0085224B" w:rsidP="00FB0734">
      <w:pPr>
        <w:pStyle w:val="Odstavecseseznamem"/>
        <w:numPr>
          <w:ilvl w:val="4"/>
          <w:numId w:val="4"/>
        </w:numPr>
        <w:tabs>
          <w:tab w:val="left" w:pos="426"/>
        </w:tabs>
        <w:jc w:val="both"/>
        <w:rPr>
          <w:sz w:val="22"/>
          <w:szCs w:val="24"/>
        </w:rPr>
      </w:pPr>
      <w:r w:rsidRPr="00E37237">
        <w:rPr>
          <w:sz w:val="22"/>
          <w:szCs w:val="24"/>
        </w:rPr>
        <w:t>celková kon</w:t>
      </w:r>
      <w:r w:rsidR="00041298" w:rsidRPr="00E37237">
        <w:rPr>
          <w:sz w:val="22"/>
          <w:szCs w:val="24"/>
        </w:rPr>
        <w:t>ečná nabízená cena</w:t>
      </w:r>
    </w:p>
    <w:p w:rsidR="001D534C" w:rsidRPr="00E37237" w:rsidRDefault="00064D35" w:rsidP="00064D35">
      <w:pPr>
        <w:pStyle w:val="Odstavecseseznamem"/>
        <w:numPr>
          <w:ilvl w:val="4"/>
          <w:numId w:val="4"/>
        </w:numPr>
        <w:tabs>
          <w:tab w:val="left" w:pos="426"/>
        </w:tabs>
        <w:jc w:val="both"/>
        <w:rPr>
          <w:sz w:val="22"/>
          <w:szCs w:val="24"/>
        </w:rPr>
      </w:pPr>
      <w:r w:rsidRPr="00E37237">
        <w:rPr>
          <w:sz w:val="22"/>
          <w:szCs w:val="24"/>
        </w:rPr>
        <w:t>nabízené</w:t>
      </w:r>
      <w:r w:rsidR="001E18ED" w:rsidRPr="00E37237">
        <w:rPr>
          <w:sz w:val="22"/>
          <w:szCs w:val="24"/>
        </w:rPr>
        <w:t xml:space="preserve"> </w:t>
      </w:r>
      <w:r w:rsidRPr="00E37237">
        <w:rPr>
          <w:sz w:val="22"/>
          <w:szCs w:val="24"/>
        </w:rPr>
        <w:t>lhůty</w:t>
      </w:r>
    </w:p>
    <w:p w:rsidR="00273C6C" w:rsidRPr="00E37237" w:rsidRDefault="00273C6C" w:rsidP="00273C6C">
      <w:pPr>
        <w:pStyle w:val="Odstavecseseznamem"/>
        <w:numPr>
          <w:ilvl w:val="4"/>
          <w:numId w:val="4"/>
        </w:numPr>
        <w:tabs>
          <w:tab w:val="left" w:pos="426"/>
        </w:tabs>
        <w:jc w:val="both"/>
        <w:rPr>
          <w:sz w:val="22"/>
          <w:szCs w:val="24"/>
        </w:rPr>
      </w:pPr>
      <w:r w:rsidRPr="00E37237">
        <w:rPr>
          <w:sz w:val="22"/>
          <w:szCs w:val="24"/>
        </w:rPr>
        <w:t>platební podmínky (splatnost faktur)</w:t>
      </w:r>
    </w:p>
    <w:p w:rsidR="00273C6C" w:rsidRPr="00E37237" w:rsidRDefault="00273C6C" w:rsidP="00273C6C">
      <w:pPr>
        <w:pStyle w:val="Odstavecseseznamem"/>
        <w:numPr>
          <w:ilvl w:val="4"/>
          <w:numId w:val="4"/>
        </w:numPr>
        <w:tabs>
          <w:tab w:val="left" w:pos="426"/>
        </w:tabs>
        <w:jc w:val="both"/>
        <w:rPr>
          <w:sz w:val="22"/>
          <w:szCs w:val="24"/>
        </w:rPr>
      </w:pPr>
      <w:r w:rsidRPr="00E37237">
        <w:rPr>
          <w:sz w:val="22"/>
          <w:szCs w:val="24"/>
        </w:rPr>
        <w:t>délka záruční doby</w:t>
      </w:r>
    </w:p>
    <w:p w:rsidR="00273C6C" w:rsidRPr="00E37237" w:rsidRDefault="00273C6C" w:rsidP="00273C6C">
      <w:pPr>
        <w:pStyle w:val="Odstavecseseznamem"/>
        <w:tabs>
          <w:tab w:val="left" w:pos="426"/>
        </w:tabs>
        <w:ind w:left="397"/>
        <w:jc w:val="both"/>
        <w:rPr>
          <w:sz w:val="22"/>
          <w:szCs w:val="24"/>
        </w:rPr>
      </w:pPr>
    </w:p>
    <w:p w:rsidR="0085224B" w:rsidRPr="00E37237" w:rsidRDefault="0085224B" w:rsidP="00FB0734">
      <w:pPr>
        <w:pStyle w:val="Nadpis2"/>
        <w:numPr>
          <w:ilvl w:val="1"/>
          <w:numId w:val="4"/>
        </w:numPr>
        <w:jc w:val="both"/>
        <w:rPr>
          <w:b/>
          <w:bCs/>
          <w:sz w:val="22"/>
          <w:szCs w:val="24"/>
          <w:u w:val="single"/>
        </w:rPr>
      </w:pPr>
      <w:r w:rsidRPr="00E37237">
        <w:rPr>
          <w:b/>
          <w:bCs/>
          <w:sz w:val="22"/>
          <w:szCs w:val="24"/>
          <w:u w:val="single"/>
        </w:rPr>
        <w:t>Ostatní:</w:t>
      </w:r>
    </w:p>
    <w:p w:rsidR="001E18ED" w:rsidRPr="00E37237" w:rsidRDefault="001E18ED" w:rsidP="001E18ED">
      <w:pPr>
        <w:rPr>
          <w:sz w:val="18"/>
        </w:rPr>
      </w:pP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 xml:space="preserve">Zadavatel si vyhrazuje právo určit konečný rozsah předmětu </w:t>
      </w:r>
      <w:r w:rsidR="00313AB9" w:rsidRPr="00E37237">
        <w:rPr>
          <w:sz w:val="22"/>
          <w:szCs w:val="24"/>
        </w:rPr>
        <w:t>dodávky</w:t>
      </w:r>
      <w:r w:rsidRPr="00E37237">
        <w:rPr>
          <w:sz w:val="22"/>
          <w:szCs w:val="24"/>
        </w:rPr>
        <w:t xml:space="preserve"> při uzavření </w:t>
      </w:r>
      <w:proofErr w:type="spellStart"/>
      <w:r w:rsidR="00794D38" w:rsidRPr="00E37237">
        <w:rPr>
          <w:sz w:val="22"/>
          <w:szCs w:val="24"/>
        </w:rPr>
        <w:t>SoD</w:t>
      </w:r>
      <w:proofErr w:type="spellEnd"/>
      <w:r w:rsidR="00794D38" w:rsidRPr="00E37237">
        <w:rPr>
          <w:sz w:val="22"/>
          <w:szCs w:val="24"/>
        </w:rPr>
        <w:t>.</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Zadavatel si vyhrazuje právo z naléhavých důvodů zr</w:t>
      </w:r>
      <w:r w:rsidR="001D534C" w:rsidRPr="00E37237">
        <w:rPr>
          <w:sz w:val="22"/>
          <w:szCs w:val="24"/>
        </w:rPr>
        <w:t xml:space="preserve">ušit vypsané řízení i právo </w:t>
      </w:r>
      <w:r w:rsidRPr="00E37237">
        <w:rPr>
          <w:sz w:val="22"/>
          <w:szCs w:val="24"/>
        </w:rPr>
        <w:t>odmítnout všechny nabídky, pokud by</w:t>
      </w:r>
      <w:r w:rsidR="001D534C" w:rsidRPr="00E37237">
        <w:rPr>
          <w:sz w:val="22"/>
          <w:szCs w:val="24"/>
        </w:rPr>
        <w:t xml:space="preserve"> </w:t>
      </w:r>
      <w:r w:rsidRPr="00E37237">
        <w:rPr>
          <w:sz w:val="22"/>
          <w:szCs w:val="24"/>
        </w:rPr>
        <w:t>nebyly z hlediska zadavatele vyhovující.</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Zadavatel si vyhrazuje právo provést nebo neprovést další kolo řízení s</w:t>
      </w:r>
      <w:r w:rsidR="001D534C" w:rsidRPr="00E37237">
        <w:rPr>
          <w:sz w:val="22"/>
          <w:szCs w:val="24"/>
        </w:rPr>
        <w:t> </w:t>
      </w:r>
      <w:r w:rsidRPr="00E37237">
        <w:rPr>
          <w:sz w:val="22"/>
          <w:szCs w:val="24"/>
        </w:rPr>
        <w:t>vybranými</w:t>
      </w:r>
      <w:r w:rsidR="001D534C" w:rsidRPr="00E37237">
        <w:rPr>
          <w:sz w:val="22"/>
          <w:szCs w:val="24"/>
        </w:rPr>
        <w:t xml:space="preserve"> </w:t>
      </w:r>
      <w:r w:rsidRPr="00E37237">
        <w:rPr>
          <w:sz w:val="22"/>
          <w:szCs w:val="24"/>
        </w:rPr>
        <w:t>uchazeči.</w:t>
      </w:r>
      <w:r w:rsidR="0078766A" w:rsidRPr="00E37237">
        <w:rPr>
          <w:sz w:val="22"/>
          <w:szCs w:val="24"/>
        </w:rPr>
        <w:t xml:space="preserve"> Zadavatel si vyhrazuje právo provést další kolo formou e-aukce.</w:t>
      </w:r>
    </w:p>
    <w:p w:rsidR="00543E46" w:rsidRPr="00E37237" w:rsidRDefault="00543E46" w:rsidP="00543E46">
      <w:pPr>
        <w:pStyle w:val="Odstavecseseznamem"/>
        <w:numPr>
          <w:ilvl w:val="4"/>
          <w:numId w:val="4"/>
        </w:numPr>
        <w:tabs>
          <w:tab w:val="left" w:pos="426"/>
        </w:tabs>
        <w:jc w:val="both"/>
        <w:rPr>
          <w:sz w:val="22"/>
          <w:szCs w:val="24"/>
        </w:rPr>
      </w:pPr>
      <w:r w:rsidRPr="00E37237">
        <w:rPr>
          <w:sz w:val="22"/>
          <w:szCs w:val="24"/>
        </w:rPr>
        <w:t>Veškerými nabídkami, které uchazeč v jednotlivých kolech předloží, je uchazeč vázán až do doby konečného rozhodnutí zadavatele o nabídkách a uzavření příslušné smlouvy, pokud je zadavatelem nabídka vybrána.</w:t>
      </w:r>
    </w:p>
    <w:p w:rsidR="00543E46" w:rsidRPr="00E37237" w:rsidRDefault="00543E46" w:rsidP="00543E46">
      <w:pPr>
        <w:pStyle w:val="Odstavecseseznamem"/>
        <w:numPr>
          <w:ilvl w:val="4"/>
          <w:numId w:val="4"/>
        </w:numPr>
        <w:tabs>
          <w:tab w:val="left" w:pos="426"/>
        </w:tabs>
        <w:jc w:val="both"/>
        <w:rPr>
          <w:sz w:val="22"/>
          <w:szCs w:val="24"/>
        </w:rPr>
      </w:pPr>
      <w:r w:rsidRPr="00E37237">
        <w:rPr>
          <w:sz w:val="22"/>
          <w:szCs w:val="24"/>
        </w:rPr>
        <w:t>Zadavatel je oprávněn z nabídek předložených uchazečem v jednotlivých kolech zvolit kteroukoliv z nich a uchazeč je povinen v souladu s vybranou nabídkou se zadavatelem uzavřít příslušnou smlouvu.</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Uchazečům nebudou hrazeny náklady spojené s vypracováním nabídky a za předané podklady nemohou uchazeči uplatňovat vůči zadavateli žádné nároky.</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Poptávka a vítězná nabídka bude z</w:t>
      </w:r>
      <w:r w:rsidR="00794D38" w:rsidRPr="00E37237">
        <w:rPr>
          <w:sz w:val="22"/>
          <w:szCs w:val="24"/>
        </w:rPr>
        <w:t xml:space="preserve">ákladním podkladem pro uzavření </w:t>
      </w:r>
      <w:proofErr w:type="spellStart"/>
      <w:r w:rsidR="00794D38" w:rsidRPr="00E37237">
        <w:rPr>
          <w:sz w:val="22"/>
          <w:szCs w:val="24"/>
        </w:rPr>
        <w:t>SoD</w:t>
      </w:r>
      <w:proofErr w:type="spellEnd"/>
      <w:r w:rsidRPr="00E37237">
        <w:rPr>
          <w:sz w:val="22"/>
          <w:szCs w:val="24"/>
        </w:rPr>
        <w:t>.</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Uchazeč se má před odevzdáním nabídky informovat o</w:t>
      </w:r>
      <w:r w:rsidR="001E18ED" w:rsidRPr="00E37237">
        <w:rPr>
          <w:sz w:val="22"/>
          <w:szCs w:val="24"/>
        </w:rPr>
        <w:t xml:space="preserve"> </w:t>
      </w:r>
      <w:r w:rsidRPr="00E37237">
        <w:rPr>
          <w:sz w:val="22"/>
          <w:szCs w:val="24"/>
        </w:rPr>
        <w:t xml:space="preserve">povaze </w:t>
      </w:r>
      <w:r w:rsidR="001E18ED" w:rsidRPr="00E37237">
        <w:rPr>
          <w:sz w:val="22"/>
          <w:szCs w:val="24"/>
        </w:rPr>
        <w:t>a rozsahu dodávky</w:t>
      </w:r>
      <w:r w:rsidRPr="00E37237">
        <w:rPr>
          <w:sz w:val="22"/>
          <w:szCs w:val="24"/>
        </w:rPr>
        <w:t>.</w:t>
      </w:r>
      <w:r w:rsidR="001E18ED" w:rsidRPr="00E37237">
        <w:rPr>
          <w:sz w:val="22"/>
          <w:szCs w:val="24"/>
        </w:rPr>
        <w:t xml:space="preserve"> </w:t>
      </w:r>
      <w:r w:rsidRPr="00E37237">
        <w:rPr>
          <w:sz w:val="22"/>
          <w:szCs w:val="24"/>
        </w:rPr>
        <w:t>Případné nejasnosti je nutné si vysvětlit před podáním nabídky.</w:t>
      </w:r>
    </w:p>
    <w:p w:rsidR="0085224B" w:rsidRPr="00E37237" w:rsidRDefault="0085224B" w:rsidP="00FB0734">
      <w:pPr>
        <w:pStyle w:val="Odstavecseseznamem"/>
        <w:numPr>
          <w:ilvl w:val="4"/>
          <w:numId w:val="4"/>
        </w:numPr>
        <w:tabs>
          <w:tab w:val="left" w:pos="426"/>
        </w:tabs>
        <w:jc w:val="both"/>
        <w:rPr>
          <w:sz w:val="22"/>
          <w:szCs w:val="24"/>
        </w:rPr>
      </w:pPr>
      <w:r w:rsidRPr="00E37237">
        <w:rPr>
          <w:sz w:val="22"/>
          <w:szCs w:val="24"/>
        </w:rPr>
        <w:t>Nedostatečná informovanost neopravňuje uchazeče požadovat dodatečnou změnu nabídky z hlediska jejího obsahu nebo ceny.</w:t>
      </w:r>
    </w:p>
    <w:p w:rsidR="0085224B" w:rsidRDefault="0085224B" w:rsidP="00FB0734">
      <w:pPr>
        <w:pStyle w:val="Odstavecseseznamem"/>
        <w:numPr>
          <w:ilvl w:val="4"/>
          <w:numId w:val="4"/>
        </w:numPr>
        <w:tabs>
          <w:tab w:val="left" w:pos="426"/>
        </w:tabs>
        <w:jc w:val="both"/>
        <w:rPr>
          <w:sz w:val="22"/>
          <w:szCs w:val="24"/>
        </w:rPr>
      </w:pPr>
      <w:r w:rsidRPr="00E37237">
        <w:rPr>
          <w:sz w:val="22"/>
          <w:szCs w:val="24"/>
        </w:rPr>
        <w:t>Na toto řízení se nevztahuje zákon o veřejných zakázkách ani se nejedná o</w:t>
      </w:r>
      <w:r w:rsidR="00B90321" w:rsidRPr="00E37237">
        <w:rPr>
          <w:sz w:val="22"/>
          <w:szCs w:val="24"/>
        </w:rPr>
        <w:t xml:space="preserve"> veřejnou obchodní soutěž </w:t>
      </w:r>
      <w:r w:rsidR="001E18ED" w:rsidRPr="00E37237">
        <w:rPr>
          <w:sz w:val="22"/>
          <w:szCs w:val="24"/>
        </w:rPr>
        <w:t>(oba zákony v aktuálním znění).</w:t>
      </w:r>
    </w:p>
    <w:p w:rsidR="0036297D" w:rsidRDefault="0036297D" w:rsidP="0036297D">
      <w:pPr>
        <w:pStyle w:val="Odstavecseseznamem"/>
        <w:tabs>
          <w:tab w:val="left" w:pos="426"/>
        </w:tabs>
        <w:ind w:left="397"/>
        <w:jc w:val="both"/>
        <w:rPr>
          <w:sz w:val="22"/>
          <w:szCs w:val="24"/>
        </w:rPr>
      </w:pPr>
    </w:p>
    <w:p w:rsidR="0085224B" w:rsidRPr="00E37237" w:rsidRDefault="0085224B" w:rsidP="00ED17BC">
      <w:pPr>
        <w:tabs>
          <w:tab w:val="left" w:pos="1440"/>
        </w:tabs>
        <w:spacing w:before="60"/>
        <w:jc w:val="both"/>
        <w:rPr>
          <w:sz w:val="22"/>
          <w:szCs w:val="24"/>
        </w:rPr>
      </w:pPr>
    </w:p>
    <w:p w:rsidR="0085224B" w:rsidRPr="0090198D" w:rsidRDefault="008642B6" w:rsidP="007352F4">
      <w:pPr>
        <w:pStyle w:val="Nadpis1"/>
        <w:rPr>
          <w:sz w:val="22"/>
          <w:szCs w:val="24"/>
          <w:u w:val="single"/>
        </w:rPr>
      </w:pPr>
      <w:r w:rsidRPr="0090198D">
        <w:rPr>
          <w:sz w:val="22"/>
          <w:szCs w:val="24"/>
          <w:u w:val="single"/>
        </w:rPr>
        <w:t xml:space="preserve">Vymezení předmětu </w:t>
      </w:r>
      <w:r w:rsidR="0085224B" w:rsidRPr="0090198D">
        <w:rPr>
          <w:sz w:val="22"/>
          <w:szCs w:val="24"/>
          <w:u w:val="single"/>
        </w:rPr>
        <w:t>VŘ</w:t>
      </w:r>
    </w:p>
    <w:p w:rsidR="001E18ED" w:rsidRPr="0090198D" w:rsidRDefault="001E18ED" w:rsidP="001E18ED">
      <w:pPr>
        <w:rPr>
          <w:sz w:val="18"/>
        </w:rPr>
      </w:pPr>
    </w:p>
    <w:p w:rsidR="00B90321" w:rsidRPr="00DD2451" w:rsidRDefault="001E18ED" w:rsidP="00B90321">
      <w:pPr>
        <w:jc w:val="both"/>
        <w:rPr>
          <w:b/>
          <w:sz w:val="22"/>
          <w:szCs w:val="22"/>
        </w:rPr>
      </w:pPr>
      <w:r w:rsidRPr="0090198D">
        <w:rPr>
          <w:sz w:val="22"/>
          <w:szCs w:val="24"/>
        </w:rPr>
        <w:t>P</w:t>
      </w:r>
      <w:r w:rsidR="002301C9" w:rsidRPr="0090198D">
        <w:rPr>
          <w:sz w:val="22"/>
          <w:szCs w:val="24"/>
        </w:rPr>
        <w:t>ředmětem poptávky</w:t>
      </w:r>
      <w:r w:rsidR="00794D38" w:rsidRPr="0090198D">
        <w:rPr>
          <w:sz w:val="22"/>
          <w:szCs w:val="24"/>
        </w:rPr>
        <w:t xml:space="preserve"> (budoucího Díla) j</w:t>
      </w:r>
      <w:r w:rsidR="00D21B09">
        <w:rPr>
          <w:sz w:val="22"/>
          <w:szCs w:val="24"/>
        </w:rPr>
        <w:t xml:space="preserve">e </w:t>
      </w:r>
      <w:r w:rsidR="00794D38" w:rsidRPr="0090198D">
        <w:rPr>
          <w:sz w:val="22"/>
          <w:szCs w:val="24"/>
        </w:rPr>
        <w:t>realizace</w:t>
      </w:r>
      <w:r w:rsidR="000A3A10" w:rsidRPr="0090198D">
        <w:rPr>
          <w:sz w:val="22"/>
          <w:szCs w:val="24"/>
        </w:rPr>
        <w:t xml:space="preserve"> i</w:t>
      </w:r>
      <w:r w:rsidR="00794D38" w:rsidRPr="0090198D">
        <w:rPr>
          <w:sz w:val="22"/>
          <w:szCs w:val="24"/>
        </w:rPr>
        <w:t>nvestiční akce</w:t>
      </w:r>
      <w:r w:rsidR="002301C9" w:rsidRPr="0090198D">
        <w:rPr>
          <w:sz w:val="22"/>
          <w:szCs w:val="24"/>
        </w:rPr>
        <w:t xml:space="preserve"> </w:t>
      </w:r>
      <w:r w:rsidR="00B90321" w:rsidRPr="00E12DEF">
        <w:rPr>
          <w:b/>
          <w:sz w:val="22"/>
          <w:szCs w:val="22"/>
        </w:rPr>
        <w:t>„</w:t>
      </w:r>
      <w:r w:rsidR="00E12DEF" w:rsidRPr="00E12DEF">
        <w:rPr>
          <w:b/>
          <w:sz w:val="22"/>
          <w:szCs w:val="22"/>
        </w:rPr>
        <w:t>Rekonstrukce ASŘTP rektifikačních kolon B 56</w:t>
      </w:r>
      <w:r w:rsidR="00D21B09" w:rsidRPr="00E12DEF">
        <w:rPr>
          <w:b/>
          <w:sz w:val="22"/>
          <w:szCs w:val="22"/>
        </w:rPr>
        <w:t>“</w:t>
      </w:r>
      <w:r w:rsidR="00037775">
        <w:rPr>
          <w:b/>
          <w:sz w:val="22"/>
          <w:szCs w:val="22"/>
        </w:rPr>
        <w:t xml:space="preserve"> </w:t>
      </w:r>
      <w:r w:rsidR="00037775" w:rsidRPr="00037775">
        <w:rPr>
          <w:sz w:val="22"/>
          <w:szCs w:val="22"/>
        </w:rPr>
        <w:t>dle</w:t>
      </w:r>
      <w:r w:rsidR="00D21B09">
        <w:rPr>
          <w:b/>
          <w:sz w:val="22"/>
          <w:szCs w:val="24"/>
        </w:rPr>
        <w:t xml:space="preserve"> </w:t>
      </w:r>
      <w:r w:rsidR="00E12DEF">
        <w:rPr>
          <w:sz w:val="22"/>
          <w:szCs w:val="24"/>
        </w:rPr>
        <w:t xml:space="preserve"> DPS </w:t>
      </w:r>
      <w:r w:rsidR="00DD2451">
        <w:rPr>
          <w:sz w:val="22"/>
          <w:szCs w:val="24"/>
        </w:rPr>
        <w:t xml:space="preserve">zpracované firmou </w:t>
      </w:r>
      <w:proofErr w:type="spellStart"/>
      <w:r w:rsidR="00DD2451" w:rsidRPr="00DD2451">
        <w:rPr>
          <w:rStyle w:val="TitulekChar"/>
          <w:sz w:val="22"/>
          <w:szCs w:val="22"/>
        </w:rPr>
        <w:t>Exprom</w:t>
      </w:r>
      <w:proofErr w:type="spellEnd"/>
      <w:r w:rsidR="00DD2451" w:rsidRPr="00DD2451">
        <w:rPr>
          <w:rStyle w:val="TitulekChar"/>
          <w:sz w:val="22"/>
          <w:szCs w:val="22"/>
        </w:rPr>
        <w:t xml:space="preserve"> s.</w:t>
      </w:r>
      <w:proofErr w:type="gramStart"/>
      <w:r w:rsidR="00DD2451" w:rsidRPr="00DD2451">
        <w:rPr>
          <w:rStyle w:val="TitulekChar"/>
          <w:sz w:val="22"/>
          <w:szCs w:val="22"/>
        </w:rPr>
        <w:t>r.o.</w:t>
      </w:r>
      <w:r w:rsidR="00D21B09" w:rsidRPr="00DD2451">
        <w:rPr>
          <w:sz w:val="22"/>
          <w:szCs w:val="22"/>
        </w:rPr>
        <w:t>.</w:t>
      </w:r>
      <w:proofErr w:type="gramEnd"/>
    </w:p>
    <w:p w:rsidR="00265398" w:rsidRDefault="00265398" w:rsidP="00E8516D">
      <w:pPr>
        <w:jc w:val="both"/>
        <w:rPr>
          <w:sz w:val="22"/>
          <w:szCs w:val="24"/>
        </w:rPr>
      </w:pPr>
    </w:p>
    <w:p w:rsidR="00CF41B3" w:rsidRPr="0090198D" w:rsidRDefault="00CF41B3" w:rsidP="00CF41B3">
      <w:pPr>
        <w:spacing w:line="360" w:lineRule="auto"/>
        <w:jc w:val="both"/>
        <w:rPr>
          <w:sz w:val="22"/>
          <w:szCs w:val="24"/>
        </w:rPr>
      </w:pPr>
      <w:r w:rsidRPr="00FE232A">
        <w:rPr>
          <w:rStyle w:val="Nadpis2Char"/>
          <w:b/>
          <w:sz w:val="22"/>
          <w:u w:val="single"/>
        </w:rPr>
        <w:t>Specifikace Díla</w:t>
      </w:r>
      <w:r>
        <w:rPr>
          <w:rStyle w:val="Nadpis2Char"/>
          <w:b/>
          <w:sz w:val="22"/>
          <w:u w:val="single"/>
        </w:rPr>
        <w:t>:</w:t>
      </w:r>
    </w:p>
    <w:p w:rsidR="004B241B" w:rsidRPr="0090198D" w:rsidRDefault="00794D38" w:rsidP="0090198D">
      <w:pPr>
        <w:pStyle w:val="Odstavecseseznamem"/>
        <w:numPr>
          <w:ilvl w:val="4"/>
          <w:numId w:val="4"/>
        </w:numPr>
        <w:jc w:val="both"/>
        <w:rPr>
          <w:sz w:val="22"/>
          <w:szCs w:val="22"/>
        </w:rPr>
      </w:pPr>
      <w:r w:rsidRPr="0090198D">
        <w:rPr>
          <w:sz w:val="22"/>
          <w:szCs w:val="22"/>
        </w:rPr>
        <w:t>Rozsah Díla (včetně podmínek provádění)</w:t>
      </w:r>
      <w:r w:rsidR="00D0122E">
        <w:rPr>
          <w:sz w:val="22"/>
          <w:szCs w:val="22"/>
        </w:rPr>
        <w:t xml:space="preserve"> </w:t>
      </w:r>
      <w:r w:rsidRPr="0090198D">
        <w:rPr>
          <w:sz w:val="22"/>
          <w:szCs w:val="22"/>
        </w:rPr>
        <w:t>je dán</w:t>
      </w:r>
      <w:r w:rsidR="004B241B" w:rsidRPr="0090198D">
        <w:rPr>
          <w:sz w:val="22"/>
          <w:szCs w:val="22"/>
        </w:rPr>
        <w:t>:</w:t>
      </w:r>
    </w:p>
    <w:p w:rsidR="00286FF8" w:rsidRPr="0090198D" w:rsidRDefault="00D21B09" w:rsidP="0090198D">
      <w:pPr>
        <w:pStyle w:val="Odstavecseseznamem"/>
        <w:numPr>
          <w:ilvl w:val="5"/>
          <w:numId w:val="4"/>
        </w:numPr>
        <w:jc w:val="both"/>
        <w:rPr>
          <w:sz w:val="22"/>
          <w:szCs w:val="22"/>
        </w:rPr>
      </w:pPr>
      <w:r w:rsidRPr="00D21B09">
        <w:rPr>
          <w:sz w:val="22"/>
          <w:szCs w:val="22"/>
        </w:rPr>
        <w:t>P</w:t>
      </w:r>
      <w:r w:rsidR="00286FF8" w:rsidRPr="00D21B09">
        <w:rPr>
          <w:sz w:val="22"/>
          <w:szCs w:val="22"/>
        </w:rPr>
        <w:t>rohlídkou zájmového území za</w:t>
      </w:r>
      <w:r w:rsidR="00286FF8" w:rsidRPr="0090198D">
        <w:rPr>
          <w:sz w:val="22"/>
          <w:szCs w:val="22"/>
        </w:rPr>
        <w:t xml:space="preserve"> účelem identifikace stávajícího stavu na Dílo navazujícího majetku a podmínek na staveništi.</w:t>
      </w:r>
    </w:p>
    <w:p w:rsidR="00286FF8" w:rsidRPr="0090198D" w:rsidRDefault="0090198D" w:rsidP="00286FF8">
      <w:pPr>
        <w:pStyle w:val="Odstavecseseznamem"/>
        <w:numPr>
          <w:ilvl w:val="5"/>
          <w:numId w:val="4"/>
        </w:numPr>
        <w:jc w:val="both"/>
        <w:rPr>
          <w:sz w:val="22"/>
          <w:szCs w:val="22"/>
        </w:rPr>
      </w:pPr>
      <w:r w:rsidRPr="0090198D">
        <w:rPr>
          <w:sz w:val="22"/>
          <w:szCs w:val="22"/>
        </w:rPr>
        <w:t>O</w:t>
      </w:r>
      <w:r w:rsidR="00286FF8" w:rsidRPr="0090198D">
        <w:rPr>
          <w:sz w:val="22"/>
          <w:szCs w:val="22"/>
        </w:rPr>
        <w:t>mezení provozními vlivy (příloha č.</w:t>
      </w:r>
      <w:r w:rsidR="00F60214">
        <w:rPr>
          <w:sz w:val="22"/>
          <w:szCs w:val="22"/>
        </w:rPr>
        <w:t xml:space="preserve"> </w:t>
      </w:r>
      <w:r w:rsidR="00286FF8" w:rsidRPr="0090198D">
        <w:rPr>
          <w:sz w:val="22"/>
          <w:szCs w:val="22"/>
        </w:rPr>
        <w:t>1)</w:t>
      </w:r>
    </w:p>
    <w:p w:rsidR="00286FF8" w:rsidRPr="00B960B8" w:rsidRDefault="0090198D" w:rsidP="00286FF8">
      <w:pPr>
        <w:pStyle w:val="Odstavecseseznamem"/>
        <w:numPr>
          <w:ilvl w:val="5"/>
          <w:numId w:val="4"/>
        </w:numPr>
        <w:jc w:val="both"/>
        <w:rPr>
          <w:sz w:val="22"/>
          <w:szCs w:val="22"/>
        </w:rPr>
      </w:pPr>
      <w:r w:rsidRPr="0090198D">
        <w:rPr>
          <w:sz w:val="22"/>
          <w:szCs w:val="22"/>
        </w:rPr>
        <w:lastRenderedPageBreak/>
        <w:t>P</w:t>
      </w:r>
      <w:r w:rsidR="00286FF8" w:rsidRPr="0090198D">
        <w:rPr>
          <w:sz w:val="22"/>
          <w:szCs w:val="22"/>
        </w:rPr>
        <w:t>okyny pro Zhotovitele, nájemce, při vykonávání prací v areálu Synthesia a.s. (včetně předpisů a směrnic Synthesie pro firmy působící v </w:t>
      </w:r>
      <w:r w:rsidR="00286FF8" w:rsidRPr="00B960B8">
        <w:rPr>
          <w:sz w:val="22"/>
          <w:szCs w:val="22"/>
        </w:rPr>
        <w:t>areálu)</w:t>
      </w:r>
      <w:r w:rsidRPr="00B960B8">
        <w:rPr>
          <w:sz w:val="22"/>
          <w:szCs w:val="22"/>
        </w:rPr>
        <w:t>.</w:t>
      </w:r>
    </w:p>
    <w:p w:rsidR="000A3A10" w:rsidRPr="008A3D34" w:rsidRDefault="00AA56D7" w:rsidP="008A3D34">
      <w:pPr>
        <w:pStyle w:val="Odstavecseseznamem"/>
        <w:numPr>
          <w:ilvl w:val="5"/>
          <w:numId w:val="4"/>
        </w:numPr>
        <w:jc w:val="both"/>
        <w:rPr>
          <w:sz w:val="22"/>
          <w:szCs w:val="22"/>
        </w:rPr>
      </w:pPr>
      <w:r w:rsidRPr="00A80C11">
        <w:rPr>
          <w:sz w:val="22"/>
          <w:szCs w:val="22"/>
        </w:rPr>
        <w:t>Poskytnutou projektovou dokumentací pro provádění stavby z</w:t>
      </w:r>
      <w:r w:rsidR="00D21B09">
        <w:rPr>
          <w:sz w:val="22"/>
          <w:szCs w:val="22"/>
        </w:rPr>
        <w:t> 0</w:t>
      </w:r>
      <w:r w:rsidR="00DD2451">
        <w:rPr>
          <w:sz w:val="22"/>
          <w:szCs w:val="22"/>
        </w:rPr>
        <w:t>7</w:t>
      </w:r>
      <w:r w:rsidR="00D21B09">
        <w:rPr>
          <w:sz w:val="22"/>
          <w:szCs w:val="22"/>
        </w:rPr>
        <w:t>/2026</w:t>
      </w:r>
      <w:r w:rsidRPr="00A80C11">
        <w:rPr>
          <w:sz w:val="22"/>
          <w:szCs w:val="22"/>
        </w:rPr>
        <w:t xml:space="preserve">, </w:t>
      </w:r>
      <w:proofErr w:type="spellStart"/>
      <w:r w:rsidRPr="00A80C11">
        <w:rPr>
          <w:sz w:val="22"/>
          <w:szCs w:val="22"/>
        </w:rPr>
        <w:t>zak</w:t>
      </w:r>
      <w:proofErr w:type="spellEnd"/>
      <w:r w:rsidRPr="00A80C11">
        <w:rPr>
          <w:sz w:val="22"/>
          <w:szCs w:val="22"/>
        </w:rPr>
        <w:t xml:space="preserve">. číslo </w:t>
      </w:r>
      <w:r w:rsidR="00DD2451">
        <w:rPr>
          <w:sz w:val="22"/>
          <w:szCs w:val="22"/>
        </w:rPr>
        <w:t>26017</w:t>
      </w:r>
      <w:r w:rsidR="00A80C11">
        <w:rPr>
          <w:sz w:val="22"/>
          <w:szCs w:val="22"/>
        </w:rPr>
        <w:t xml:space="preserve">, </w:t>
      </w:r>
      <w:r w:rsidRPr="00B960B8">
        <w:rPr>
          <w:sz w:val="22"/>
          <w:szCs w:val="22"/>
        </w:rPr>
        <w:t xml:space="preserve">zpracovatel firma </w:t>
      </w:r>
      <w:proofErr w:type="spellStart"/>
      <w:r w:rsidR="00DD2451" w:rsidRPr="00DD2451">
        <w:rPr>
          <w:rStyle w:val="TitulekChar"/>
          <w:sz w:val="22"/>
          <w:szCs w:val="22"/>
        </w:rPr>
        <w:t>Exprom</w:t>
      </w:r>
      <w:proofErr w:type="spellEnd"/>
      <w:r w:rsidR="00DD2451" w:rsidRPr="00DD2451">
        <w:rPr>
          <w:rStyle w:val="TitulekChar"/>
          <w:sz w:val="22"/>
          <w:szCs w:val="22"/>
        </w:rPr>
        <w:t xml:space="preserve"> s.r.o.</w:t>
      </w:r>
      <w:r w:rsidRPr="00B960B8">
        <w:rPr>
          <w:sz w:val="22"/>
          <w:szCs w:val="22"/>
        </w:rPr>
        <w:t xml:space="preserve"> a to se všemi jejími částmi. Projektová dokumentace </w:t>
      </w:r>
      <w:r w:rsidR="00037775">
        <w:rPr>
          <w:sz w:val="22"/>
          <w:szCs w:val="22"/>
        </w:rPr>
        <w:t>je</w:t>
      </w:r>
      <w:r w:rsidRPr="00B960B8">
        <w:rPr>
          <w:sz w:val="22"/>
          <w:szCs w:val="22"/>
        </w:rPr>
        <w:t xml:space="preserve"> součást Zadávací Dokumentace (příloha č. </w:t>
      </w:r>
      <w:r>
        <w:rPr>
          <w:sz w:val="22"/>
          <w:szCs w:val="22"/>
        </w:rPr>
        <w:t>2</w:t>
      </w:r>
      <w:r w:rsidRPr="00B960B8">
        <w:rPr>
          <w:sz w:val="22"/>
          <w:szCs w:val="22"/>
        </w:rPr>
        <w:t>).</w:t>
      </w:r>
    </w:p>
    <w:p w:rsidR="000A3A10" w:rsidRPr="009161BD" w:rsidRDefault="00265398" w:rsidP="0090198D">
      <w:pPr>
        <w:pStyle w:val="Odstavecseseznamem"/>
        <w:numPr>
          <w:ilvl w:val="4"/>
          <w:numId w:val="4"/>
        </w:numPr>
        <w:jc w:val="both"/>
        <w:rPr>
          <w:sz w:val="22"/>
          <w:szCs w:val="22"/>
        </w:rPr>
      </w:pPr>
      <w:r w:rsidRPr="009161BD">
        <w:rPr>
          <w:sz w:val="22"/>
          <w:szCs w:val="22"/>
        </w:rPr>
        <w:t>Realizací se pak především rozumí</w:t>
      </w:r>
      <w:r w:rsidR="00DE10FE" w:rsidRPr="009161BD">
        <w:rPr>
          <w:sz w:val="22"/>
          <w:szCs w:val="22"/>
        </w:rPr>
        <w:t>:</w:t>
      </w:r>
    </w:p>
    <w:p w:rsidR="000A3A10" w:rsidRDefault="000A3A10" w:rsidP="0090198D">
      <w:pPr>
        <w:pStyle w:val="Odstavecseseznamem"/>
        <w:numPr>
          <w:ilvl w:val="5"/>
          <w:numId w:val="4"/>
        </w:numPr>
        <w:jc w:val="both"/>
        <w:rPr>
          <w:sz w:val="22"/>
          <w:szCs w:val="22"/>
        </w:rPr>
      </w:pPr>
      <w:r w:rsidRPr="009161BD">
        <w:rPr>
          <w:sz w:val="22"/>
          <w:szCs w:val="22"/>
        </w:rPr>
        <w:t>Dodávka a montáž Díla v celém rozsahu</w:t>
      </w:r>
      <w:r w:rsidR="0090198D" w:rsidRPr="009161BD">
        <w:rPr>
          <w:sz w:val="22"/>
          <w:szCs w:val="22"/>
        </w:rPr>
        <w:t xml:space="preserve"> dle DPS</w:t>
      </w:r>
      <w:r w:rsidRPr="009161BD">
        <w:rPr>
          <w:sz w:val="22"/>
          <w:szCs w:val="22"/>
        </w:rPr>
        <w:t>:</w:t>
      </w:r>
    </w:p>
    <w:p w:rsidR="00DD2451" w:rsidRDefault="00DD2451" w:rsidP="005D1CAC">
      <w:pPr>
        <w:pStyle w:val="Odstavecseseznamem"/>
        <w:ind w:left="794" w:firstLine="622"/>
        <w:jc w:val="both"/>
        <w:rPr>
          <w:sz w:val="22"/>
          <w:szCs w:val="22"/>
        </w:rPr>
      </w:pPr>
      <w:r>
        <w:rPr>
          <w:sz w:val="22"/>
          <w:szCs w:val="22"/>
        </w:rPr>
        <w:t>SO</w:t>
      </w:r>
      <w:r w:rsidR="005D1CAC">
        <w:rPr>
          <w:sz w:val="22"/>
          <w:szCs w:val="22"/>
        </w:rPr>
        <w:t xml:space="preserve"> </w:t>
      </w:r>
      <w:r>
        <w:rPr>
          <w:sz w:val="22"/>
          <w:szCs w:val="22"/>
        </w:rPr>
        <w:t>01 Stavebně konstrukční část</w:t>
      </w:r>
    </w:p>
    <w:p w:rsidR="005D1CAC" w:rsidRDefault="00DD2451" w:rsidP="005D1CAC">
      <w:pPr>
        <w:pStyle w:val="Odstavecseseznamem"/>
        <w:ind w:left="794" w:firstLine="622"/>
        <w:jc w:val="both"/>
        <w:rPr>
          <w:sz w:val="22"/>
          <w:szCs w:val="22"/>
        </w:rPr>
      </w:pPr>
      <w:r>
        <w:rPr>
          <w:sz w:val="22"/>
          <w:szCs w:val="22"/>
        </w:rPr>
        <w:t>PS</w:t>
      </w:r>
      <w:r w:rsidR="005D1CAC">
        <w:rPr>
          <w:sz w:val="22"/>
          <w:szCs w:val="22"/>
        </w:rPr>
        <w:t xml:space="preserve"> </w:t>
      </w:r>
      <w:r>
        <w:rPr>
          <w:sz w:val="22"/>
          <w:szCs w:val="22"/>
        </w:rPr>
        <w:t xml:space="preserve">01 </w:t>
      </w:r>
      <w:proofErr w:type="spellStart"/>
      <w:r>
        <w:rPr>
          <w:sz w:val="22"/>
          <w:szCs w:val="22"/>
        </w:rPr>
        <w:t>MaR</w:t>
      </w:r>
      <w:proofErr w:type="spellEnd"/>
      <w:r>
        <w:rPr>
          <w:sz w:val="22"/>
          <w:szCs w:val="22"/>
        </w:rPr>
        <w:t xml:space="preserve">, Elektro, SKŘ </w:t>
      </w:r>
    </w:p>
    <w:p w:rsidR="00DD2451" w:rsidRPr="009161BD" w:rsidRDefault="005D1CAC" w:rsidP="005D1CAC">
      <w:pPr>
        <w:pStyle w:val="Odstavecseseznamem"/>
        <w:ind w:left="794" w:firstLine="622"/>
        <w:jc w:val="both"/>
        <w:rPr>
          <w:sz w:val="22"/>
          <w:szCs w:val="22"/>
        </w:rPr>
      </w:pPr>
      <w:r>
        <w:rPr>
          <w:sz w:val="22"/>
          <w:szCs w:val="22"/>
        </w:rPr>
        <w:t>PS 02 Strojní část</w:t>
      </w:r>
      <w:r w:rsidR="00DD2451">
        <w:rPr>
          <w:sz w:val="22"/>
          <w:szCs w:val="22"/>
        </w:rPr>
        <w:t xml:space="preserve"> </w:t>
      </w:r>
    </w:p>
    <w:p w:rsidR="00171EBD" w:rsidRPr="00FE0B08" w:rsidRDefault="008D6886" w:rsidP="00171EBD">
      <w:pPr>
        <w:pStyle w:val="Odstavecseseznamem"/>
        <w:numPr>
          <w:ilvl w:val="5"/>
          <w:numId w:val="4"/>
        </w:numPr>
        <w:jc w:val="both"/>
        <w:rPr>
          <w:sz w:val="22"/>
          <w:szCs w:val="22"/>
        </w:rPr>
      </w:pPr>
      <w:r w:rsidRPr="00FE0B08">
        <w:rPr>
          <w:sz w:val="22"/>
          <w:u w:val="single"/>
        </w:rPr>
        <w:t>Dokumentace skutečného provedení</w:t>
      </w:r>
      <w:r w:rsidRPr="00FE0B08">
        <w:rPr>
          <w:sz w:val="22"/>
        </w:rPr>
        <w:t xml:space="preserve"> - Zhotovitel zaznamená veškeré případné odchylky skutečného provedení Díla a předá Zadavateli jako dokumentaci skutečného provedení ve </w:t>
      </w:r>
      <w:r w:rsidRPr="00FE0B08">
        <w:rPr>
          <w:sz w:val="22"/>
        </w:rPr>
        <w:br/>
        <w:t xml:space="preserve">3 vyhotoveních v tištěné formě a jednou v elektronické podobě ve formátech </w:t>
      </w:r>
      <w:proofErr w:type="spellStart"/>
      <w:r w:rsidRPr="00FE0B08">
        <w:rPr>
          <w:sz w:val="22"/>
        </w:rPr>
        <w:t>pdf</w:t>
      </w:r>
      <w:proofErr w:type="spellEnd"/>
      <w:r w:rsidRPr="00FE0B08">
        <w:rPr>
          <w:sz w:val="22"/>
        </w:rPr>
        <w:t xml:space="preserve">, plus formáty MS Office a </w:t>
      </w:r>
      <w:proofErr w:type="spellStart"/>
      <w:r w:rsidRPr="00FE0B08">
        <w:rPr>
          <w:sz w:val="22"/>
        </w:rPr>
        <w:t>dwg</w:t>
      </w:r>
      <w:proofErr w:type="spellEnd"/>
      <w:r w:rsidRPr="00FE0B08">
        <w:rPr>
          <w:sz w:val="22"/>
        </w:rPr>
        <w:t xml:space="preserve">. </w:t>
      </w:r>
      <w:r w:rsidRPr="00FE0B08">
        <w:rPr>
          <w:sz w:val="22"/>
          <w:szCs w:val="22"/>
        </w:rPr>
        <w:t>Podklady v otevřených formátech budou poskytnuty vítězi VŘ.</w:t>
      </w:r>
    </w:p>
    <w:p w:rsidR="00406B7C" w:rsidRPr="00FE0B08" w:rsidRDefault="00406B7C" w:rsidP="0090198D">
      <w:pPr>
        <w:pStyle w:val="Odstavecseseznamem"/>
        <w:numPr>
          <w:ilvl w:val="5"/>
          <w:numId w:val="4"/>
        </w:numPr>
        <w:jc w:val="both"/>
        <w:rPr>
          <w:sz w:val="22"/>
          <w:szCs w:val="22"/>
        </w:rPr>
      </w:pPr>
      <w:r w:rsidRPr="00FE0B08">
        <w:rPr>
          <w:sz w:val="22"/>
          <w:szCs w:val="22"/>
        </w:rPr>
        <w:t>Provedení všech souvisejících zkoušek a jejich dokumentace.</w:t>
      </w:r>
    </w:p>
    <w:p w:rsidR="000A3A10" w:rsidRPr="006C3AA3" w:rsidRDefault="000A3A10" w:rsidP="0090198D">
      <w:pPr>
        <w:pStyle w:val="Odstavecseseznamem"/>
        <w:numPr>
          <w:ilvl w:val="5"/>
          <w:numId w:val="4"/>
        </w:numPr>
        <w:jc w:val="both"/>
        <w:rPr>
          <w:sz w:val="22"/>
          <w:szCs w:val="22"/>
        </w:rPr>
      </w:pPr>
      <w:r w:rsidRPr="006C3AA3">
        <w:rPr>
          <w:sz w:val="22"/>
          <w:szCs w:val="22"/>
        </w:rPr>
        <w:t>Koordinace všech činností i subdodavatelů v souvislosti s plněním Díla na stavbě i staveništi.</w:t>
      </w:r>
    </w:p>
    <w:p w:rsidR="00E47853" w:rsidRPr="006C3AA3" w:rsidRDefault="000A3A10" w:rsidP="00D96982">
      <w:pPr>
        <w:pStyle w:val="Odstavecseseznamem"/>
        <w:numPr>
          <w:ilvl w:val="5"/>
          <w:numId w:val="4"/>
        </w:numPr>
        <w:jc w:val="both"/>
        <w:rPr>
          <w:sz w:val="22"/>
          <w:szCs w:val="22"/>
        </w:rPr>
      </w:pPr>
      <w:r w:rsidRPr="006C3AA3">
        <w:rPr>
          <w:sz w:val="22"/>
          <w:szCs w:val="22"/>
        </w:rPr>
        <w:t>Zřízení a řádné provozování staveniště.</w:t>
      </w:r>
      <w:r w:rsidR="004F4C24">
        <w:rPr>
          <w:sz w:val="22"/>
          <w:szCs w:val="22"/>
        </w:rPr>
        <w:t xml:space="preserve"> Po dokončení všech prací provést úklid na staveništi.</w:t>
      </w:r>
    </w:p>
    <w:p w:rsidR="00D0122E" w:rsidRPr="006C3AA3" w:rsidRDefault="00171EBD" w:rsidP="00072DFB">
      <w:pPr>
        <w:pStyle w:val="Odstavecseseznamem"/>
        <w:numPr>
          <w:ilvl w:val="5"/>
          <w:numId w:val="4"/>
        </w:numPr>
        <w:jc w:val="both"/>
        <w:rPr>
          <w:szCs w:val="22"/>
        </w:rPr>
      </w:pPr>
      <w:r w:rsidRPr="004F4C24">
        <w:rPr>
          <w:sz w:val="22"/>
        </w:rPr>
        <w:t xml:space="preserve">Poskytnutí dokumentace/dokladová část: </w:t>
      </w:r>
      <w:r w:rsidR="00B26AC4" w:rsidRPr="004F4C24">
        <w:rPr>
          <w:sz w:val="22"/>
        </w:rPr>
        <w:t>n</w:t>
      </w:r>
      <w:r w:rsidRPr="004F4C24">
        <w:rPr>
          <w:sz w:val="22"/>
        </w:rPr>
        <w:t>ávody k mont</w:t>
      </w:r>
      <w:r w:rsidR="004F4C24" w:rsidRPr="004F4C24">
        <w:rPr>
          <w:sz w:val="22"/>
        </w:rPr>
        <w:t xml:space="preserve">áži, obsluze, provozu a údržbě, </w:t>
      </w:r>
      <w:r w:rsidRPr="004F4C24">
        <w:rPr>
          <w:sz w:val="22"/>
        </w:rPr>
        <w:t xml:space="preserve">EU/ES – Prohlášení o shodě (u stavebních výrobků Prohlášení o vlastnostech dle CPR), </w:t>
      </w:r>
      <w:r w:rsidRPr="004F4C24">
        <w:rPr>
          <w:sz w:val="22"/>
          <w:szCs w:val="24"/>
        </w:rPr>
        <w:t xml:space="preserve">výchozí revizní zprávy dle platné legislativy, </w:t>
      </w:r>
      <w:r w:rsidR="004F4C24" w:rsidRPr="004F4C24">
        <w:rPr>
          <w:sz w:val="22"/>
          <w:szCs w:val="24"/>
        </w:rPr>
        <w:t xml:space="preserve">atesty, </w:t>
      </w:r>
      <w:r w:rsidRPr="004F4C24">
        <w:rPr>
          <w:sz w:val="22"/>
        </w:rPr>
        <w:t xml:space="preserve">doklad o jakosti a kompletnosti Díla, </w:t>
      </w:r>
      <w:r w:rsidRPr="004F4C24">
        <w:rPr>
          <w:sz w:val="22"/>
          <w:szCs w:val="24"/>
        </w:rPr>
        <w:t>zaškolení obsluhy včetně písemného</w:t>
      </w:r>
      <w:r w:rsidRPr="006C3AA3">
        <w:rPr>
          <w:sz w:val="22"/>
          <w:szCs w:val="24"/>
        </w:rPr>
        <w:t xml:space="preserve"> dokladu o tomto zaškolení</w:t>
      </w:r>
      <w:r w:rsidRPr="006C3AA3">
        <w:rPr>
          <w:sz w:val="22"/>
        </w:rPr>
        <w:t>, ekologická likvidace vzniklého odpadu</w:t>
      </w:r>
      <w:r w:rsidR="00B26AC4" w:rsidRPr="006C3AA3">
        <w:rPr>
          <w:sz w:val="22"/>
        </w:rPr>
        <w:t xml:space="preserve">, </w:t>
      </w:r>
      <w:r w:rsidR="005D1CAC">
        <w:rPr>
          <w:sz w:val="22"/>
        </w:rPr>
        <w:t>v</w:t>
      </w:r>
      <w:r w:rsidR="00B26AC4" w:rsidRPr="006C3AA3">
        <w:rPr>
          <w:sz w:val="22"/>
          <w:szCs w:val="24"/>
        </w:rPr>
        <w:t xml:space="preserve">še v českém jazyce ve 3 tištěných </w:t>
      </w:r>
      <w:proofErr w:type="spellStart"/>
      <w:r w:rsidR="00B26AC4" w:rsidRPr="006C3AA3">
        <w:rPr>
          <w:sz w:val="22"/>
          <w:szCs w:val="24"/>
        </w:rPr>
        <w:t>paré</w:t>
      </w:r>
      <w:proofErr w:type="spellEnd"/>
      <w:r w:rsidR="00B26AC4" w:rsidRPr="006C3AA3">
        <w:rPr>
          <w:sz w:val="22"/>
          <w:szCs w:val="24"/>
        </w:rPr>
        <w:t xml:space="preserve"> a 1 x elektronicky</w:t>
      </w:r>
      <w:r w:rsidRPr="006C3AA3">
        <w:rPr>
          <w:sz w:val="22"/>
        </w:rPr>
        <w:t>.</w:t>
      </w:r>
    </w:p>
    <w:p w:rsidR="00790D36" w:rsidRPr="006C3AA3" w:rsidRDefault="00790D36" w:rsidP="00671D86">
      <w:pPr>
        <w:pStyle w:val="Odstavecseseznamem"/>
        <w:numPr>
          <w:ilvl w:val="5"/>
          <w:numId w:val="4"/>
        </w:numPr>
        <w:jc w:val="both"/>
        <w:rPr>
          <w:sz w:val="22"/>
          <w:szCs w:val="22"/>
        </w:rPr>
      </w:pPr>
      <w:r w:rsidRPr="006C3AA3">
        <w:rPr>
          <w:sz w:val="22"/>
          <w:szCs w:val="22"/>
        </w:rPr>
        <w:t xml:space="preserve">Zhotovitel prohlašuje, že Dílo je zařazeno pod </w:t>
      </w:r>
      <w:r w:rsidRPr="00315E9E">
        <w:rPr>
          <w:color w:val="FF0000"/>
          <w:sz w:val="22"/>
          <w:szCs w:val="22"/>
          <w:highlight w:val="lightGray"/>
        </w:rPr>
        <w:t>č…………………klasifikace</w:t>
      </w:r>
      <w:r w:rsidRPr="006C3AA3">
        <w:rPr>
          <w:color w:val="FF0000"/>
          <w:sz w:val="22"/>
          <w:szCs w:val="22"/>
        </w:rPr>
        <w:t xml:space="preserve"> </w:t>
      </w:r>
      <w:r w:rsidRPr="006C3AA3">
        <w:rPr>
          <w:sz w:val="22"/>
          <w:szCs w:val="22"/>
        </w:rPr>
        <w:t xml:space="preserve">CZ-CPA, a proto </w:t>
      </w:r>
      <w:r w:rsidRPr="00E57FBA">
        <w:rPr>
          <w:color w:val="FF0000"/>
          <w:sz w:val="22"/>
          <w:szCs w:val="22"/>
          <w:highlight w:val="lightGray"/>
        </w:rPr>
        <w:t>podléhá/nepodléhá</w:t>
      </w:r>
      <w:r w:rsidRPr="006C3AA3">
        <w:rPr>
          <w:color w:val="FF0000"/>
          <w:sz w:val="22"/>
          <w:szCs w:val="22"/>
        </w:rPr>
        <w:t xml:space="preserve"> </w:t>
      </w:r>
      <w:r w:rsidRPr="006C3AA3">
        <w:rPr>
          <w:sz w:val="22"/>
          <w:szCs w:val="22"/>
        </w:rPr>
        <w:t>režimu přenesení daňové povinnosti ve smyslu § 92e zákona č. 235/2004 Sb., o DPH</w:t>
      </w:r>
      <w:r w:rsidR="00B02F52" w:rsidRPr="006C3AA3">
        <w:rPr>
          <w:sz w:val="22"/>
          <w:szCs w:val="22"/>
        </w:rPr>
        <w:t>.</w:t>
      </w:r>
    </w:p>
    <w:p w:rsidR="00196BBF" w:rsidRPr="00F565B4" w:rsidRDefault="00E57FBA" w:rsidP="00E37237">
      <w:pPr>
        <w:pStyle w:val="Odstavecseseznamem"/>
        <w:numPr>
          <w:ilvl w:val="4"/>
          <w:numId w:val="4"/>
        </w:numPr>
        <w:jc w:val="both"/>
        <w:rPr>
          <w:sz w:val="28"/>
          <w:szCs w:val="22"/>
        </w:rPr>
      </w:pPr>
      <w:r>
        <w:rPr>
          <w:sz w:val="22"/>
        </w:rPr>
        <w:t>V případě, že bude s</w:t>
      </w:r>
      <w:r w:rsidR="00F565B4" w:rsidRPr="006C3AA3">
        <w:rPr>
          <w:sz w:val="22"/>
          <w:szCs w:val="22"/>
        </w:rPr>
        <w:t>oučástí Díla aplikační SW</w:t>
      </w:r>
      <w:r>
        <w:rPr>
          <w:sz w:val="22"/>
          <w:szCs w:val="22"/>
        </w:rPr>
        <w:t xml:space="preserve">, </w:t>
      </w:r>
      <w:r w:rsidRPr="00FB04E0">
        <w:rPr>
          <w:sz w:val="22"/>
        </w:rPr>
        <w:t xml:space="preserve">bude </w:t>
      </w:r>
      <w:r>
        <w:rPr>
          <w:sz w:val="22"/>
        </w:rPr>
        <w:t xml:space="preserve">tento </w:t>
      </w:r>
      <w:r w:rsidRPr="00FB04E0">
        <w:rPr>
          <w:sz w:val="22"/>
        </w:rPr>
        <w:t>aplikační předán na paměťovém zařízení, v otevřeném formátu umožňujícím editaci</w:t>
      </w:r>
      <w:r w:rsidR="00F565B4" w:rsidRPr="00F565B4">
        <w:rPr>
          <w:sz w:val="22"/>
          <w:szCs w:val="22"/>
        </w:rPr>
        <w:t>. Na Objednatele přechází zároveň právo plně disponovat získanou licencí, SW a aplikačním SW, včetně poskytování třetím stranám, a to především za účelem zhotovení navazujících úprav Díla a údržby Díla</w:t>
      </w:r>
      <w:r w:rsidR="00196BBF" w:rsidRPr="00F565B4">
        <w:rPr>
          <w:sz w:val="22"/>
          <w:szCs w:val="22"/>
        </w:rPr>
        <w:t>.</w:t>
      </w:r>
    </w:p>
    <w:p w:rsidR="00671D86" w:rsidRPr="002627CB" w:rsidRDefault="00671D86" w:rsidP="00E37237">
      <w:pPr>
        <w:pStyle w:val="Odstavecseseznamem"/>
        <w:numPr>
          <w:ilvl w:val="4"/>
          <w:numId w:val="4"/>
        </w:numPr>
        <w:jc w:val="both"/>
        <w:rPr>
          <w:sz w:val="28"/>
          <w:szCs w:val="22"/>
        </w:rPr>
      </w:pPr>
      <w:r w:rsidRPr="00E87A93">
        <w:rPr>
          <w:sz w:val="22"/>
        </w:rPr>
        <w:t xml:space="preserve">Na Objednatele přechází zároveň právo </w:t>
      </w:r>
      <w:r w:rsidRPr="002627CB">
        <w:rPr>
          <w:sz w:val="22"/>
        </w:rPr>
        <w:t>plně disponovat získanou dokumentací, včetně poskytování třetím stranám, a to především za účelem zhotovení navazující dokumentace a údržby Díla.</w:t>
      </w:r>
    </w:p>
    <w:p w:rsidR="00325100" w:rsidRDefault="00325100" w:rsidP="00325100">
      <w:pPr>
        <w:pStyle w:val="Odstavecseseznamem"/>
        <w:numPr>
          <w:ilvl w:val="4"/>
          <w:numId w:val="4"/>
        </w:numPr>
        <w:jc w:val="both"/>
        <w:rPr>
          <w:rStyle w:val="OdstavecseseznamemChar"/>
        </w:rPr>
      </w:pPr>
      <w:r w:rsidRPr="002F1F40">
        <w:rPr>
          <w:rStyle w:val="OdstavecseseznamemChar"/>
        </w:rPr>
        <w:t xml:space="preserve">Provedení všech vyhrazených technických zařízení bude v souladu se zákonem č. 250/2021 Sb. v aktuálním znění. Především bude dodána příslušná dokumentace včetně stanovisek pověřené organizace. </w:t>
      </w:r>
    </w:p>
    <w:p w:rsidR="00325100" w:rsidRPr="004B10BF" w:rsidRDefault="00325100" w:rsidP="00325100">
      <w:pPr>
        <w:pStyle w:val="Odstavecseseznamem"/>
        <w:numPr>
          <w:ilvl w:val="4"/>
          <w:numId w:val="4"/>
        </w:numPr>
        <w:jc w:val="both"/>
        <w:rPr>
          <w:rStyle w:val="OdstavecseseznamemChar"/>
        </w:rPr>
      </w:pPr>
      <w:r w:rsidRPr="004B10BF">
        <w:rPr>
          <w:rStyle w:val="OdstavecseseznamemChar"/>
        </w:rPr>
        <w:t xml:space="preserve">Veškerý dodaný </w:t>
      </w:r>
      <w:r w:rsidRPr="00A45F07">
        <w:rPr>
          <w:rStyle w:val="OdstavecseseznamemChar"/>
        </w:rPr>
        <w:t>materiál</w:t>
      </w:r>
      <w:r w:rsidRPr="004B10BF">
        <w:rPr>
          <w:rStyle w:val="OdstavecseseznamemChar"/>
        </w:rPr>
        <w:t xml:space="preserve"> bude nový.</w:t>
      </w:r>
    </w:p>
    <w:p w:rsidR="00325100" w:rsidRDefault="00325100" w:rsidP="00325100">
      <w:pPr>
        <w:pStyle w:val="Odstavecseseznamem"/>
        <w:numPr>
          <w:ilvl w:val="4"/>
          <w:numId w:val="4"/>
        </w:numPr>
        <w:jc w:val="both"/>
      </w:pPr>
      <w:r w:rsidRPr="004B10BF">
        <w:rPr>
          <w:rStyle w:val="OdstavecseseznamemChar"/>
        </w:rPr>
        <w:t>Zhotovitel vypracuje předmět plnění svým jménem a na vlastní odpovědnost. Kvalita musí vyhovovat podmínkám platné</w:t>
      </w:r>
      <w:r w:rsidRPr="004B10BF">
        <w:t xml:space="preserve"> legislativy pro dobu dokončení a předání zakázky</w:t>
      </w:r>
      <w:r>
        <w:t>.</w:t>
      </w:r>
    </w:p>
    <w:p w:rsidR="00671D86" w:rsidRPr="007F14AA" w:rsidRDefault="00325100" w:rsidP="00325100">
      <w:pPr>
        <w:pStyle w:val="Odstavecseseznamem"/>
        <w:ind w:left="397"/>
        <w:jc w:val="both"/>
        <w:rPr>
          <w:sz w:val="28"/>
          <w:szCs w:val="22"/>
        </w:rPr>
      </w:pPr>
      <w:r>
        <w:t xml:space="preserve">Zhotovitel bude při provádění prací na Díle dle této Smlouvy postupovat s odbornou péčí </w:t>
      </w:r>
      <w:r w:rsidRPr="009B04B5">
        <w:t>a dle pokynů Objednatele. Zavazuje se dodržovat podmínky této Smlouvy, interní směrnice a předpisy Objednatele, platné právní předpisy a ČSN vztahující se k Dílu dle této Smlouvy. Zhotovitel se bude řídit předanými výchozími podklady Objednatele, jeho pokyny, zápisy a dohodami oprávněných pracovníků Smluvních stran a</w:t>
      </w:r>
      <w:r>
        <w:t> </w:t>
      </w:r>
      <w:r w:rsidRPr="009B04B5">
        <w:t xml:space="preserve">rozhodnutími a vyjádřeními dotčených orgánů státní správy a státního odborného dozoru. V případě, že by takový podklad, pokyn, zápis, dohoda, rozhodnutí nebo vyjádření mělo vliv na plnění této Smlouvy Zhotovitelem, dohodnou Smluvní strany případnou úpravu této Smlouvy </w:t>
      </w:r>
      <w:r>
        <w:t xml:space="preserve">ve </w:t>
      </w:r>
      <w:r w:rsidRPr="009B04B5">
        <w:t>form</w:t>
      </w:r>
      <w:r>
        <w:t>ě</w:t>
      </w:r>
      <w:r w:rsidRPr="009B04B5">
        <w:t xml:space="preserve"> písemného dodatku k této Smlouvě.</w:t>
      </w:r>
    </w:p>
    <w:p w:rsidR="001F67A4" w:rsidRPr="00E37237" w:rsidRDefault="001F67A4" w:rsidP="001F67A4">
      <w:pPr>
        <w:jc w:val="both"/>
        <w:rPr>
          <w:sz w:val="22"/>
          <w:szCs w:val="22"/>
        </w:rPr>
      </w:pPr>
    </w:p>
    <w:p w:rsidR="0085224B" w:rsidRDefault="008642B6" w:rsidP="007352F4">
      <w:pPr>
        <w:pStyle w:val="Nadpis1"/>
        <w:rPr>
          <w:b w:val="0"/>
          <w:sz w:val="22"/>
          <w:szCs w:val="22"/>
        </w:rPr>
      </w:pPr>
      <w:r w:rsidRPr="00E37237">
        <w:rPr>
          <w:sz w:val="22"/>
          <w:szCs w:val="22"/>
          <w:u w:val="single"/>
        </w:rPr>
        <w:t>C</w:t>
      </w:r>
      <w:r w:rsidR="001D2853" w:rsidRPr="00E37237">
        <w:rPr>
          <w:sz w:val="22"/>
          <w:szCs w:val="22"/>
          <w:u w:val="single"/>
        </w:rPr>
        <w:t xml:space="preserve">ena Díla a platební </w:t>
      </w:r>
      <w:r w:rsidRPr="00E37237">
        <w:rPr>
          <w:sz w:val="22"/>
          <w:szCs w:val="22"/>
          <w:u w:val="single"/>
        </w:rPr>
        <w:t>podmínky</w:t>
      </w:r>
      <w:r w:rsidR="00B034CC" w:rsidRPr="00E37237">
        <w:rPr>
          <w:b w:val="0"/>
          <w:sz w:val="22"/>
          <w:szCs w:val="22"/>
        </w:rPr>
        <w:t xml:space="preserve"> (</w:t>
      </w:r>
      <w:proofErr w:type="spellStart"/>
      <w:r w:rsidR="00B034CC" w:rsidRPr="00E37237">
        <w:rPr>
          <w:b w:val="0"/>
          <w:sz w:val="22"/>
          <w:szCs w:val="22"/>
        </w:rPr>
        <w:t>min.text</w:t>
      </w:r>
      <w:proofErr w:type="spellEnd"/>
      <w:r w:rsidR="00B034CC" w:rsidRPr="00E37237">
        <w:rPr>
          <w:b w:val="0"/>
          <w:sz w:val="22"/>
          <w:szCs w:val="22"/>
        </w:rPr>
        <w:t xml:space="preserve"> v </w:t>
      </w:r>
      <w:proofErr w:type="spellStart"/>
      <w:r w:rsidR="00B034CC" w:rsidRPr="00E37237">
        <w:rPr>
          <w:b w:val="0"/>
          <w:sz w:val="22"/>
          <w:szCs w:val="22"/>
        </w:rPr>
        <w:t>SoD</w:t>
      </w:r>
      <w:proofErr w:type="spellEnd"/>
      <w:r w:rsidR="00B034CC" w:rsidRPr="00E37237">
        <w:rPr>
          <w:b w:val="0"/>
          <w:sz w:val="22"/>
          <w:szCs w:val="22"/>
        </w:rPr>
        <w:t>)</w:t>
      </w:r>
    </w:p>
    <w:p w:rsidR="00E43241" w:rsidRPr="00E43241" w:rsidRDefault="00E43241" w:rsidP="00E43241"/>
    <w:p w:rsidR="001D2853" w:rsidRPr="00E43241" w:rsidRDefault="001D2853" w:rsidP="00E43241">
      <w:pPr>
        <w:pStyle w:val="Odstavecseseznamem"/>
        <w:numPr>
          <w:ilvl w:val="1"/>
          <w:numId w:val="15"/>
        </w:numPr>
        <w:rPr>
          <w:b/>
          <w:sz w:val="22"/>
          <w:szCs w:val="24"/>
          <w:u w:val="single"/>
        </w:rPr>
      </w:pPr>
      <w:r w:rsidRPr="00662C18">
        <w:rPr>
          <w:b/>
          <w:color w:val="FF0000"/>
          <w:sz w:val="22"/>
          <w:szCs w:val="22"/>
          <w:u w:val="single"/>
        </w:rPr>
        <w:t>Cena Díla</w:t>
      </w:r>
      <w:r w:rsidR="00E43241" w:rsidRPr="00662C18">
        <w:rPr>
          <w:b/>
          <w:color w:val="FF0000"/>
          <w:sz w:val="22"/>
          <w:szCs w:val="22"/>
          <w:u w:val="single"/>
        </w:rPr>
        <w:t xml:space="preserve"> - </w:t>
      </w:r>
      <w:r w:rsidR="00E43241" w:rsidRPr="00662C18">
        <w:rPr>
          <w:b/>
          <w:color w:val="FF0000"/>
          <w:sz w:val="22"/>
          <w:szCs w:val="24"/>
          <w:u w:val="single"/>
        </w:rPr>
        <w:t>Doplnění položkových cen do sle</w:t>
      </w:r>
      <w:r w:rsidR="005D3CB1">
        <w:rPr>
          <w:b/>
          <w:color w:val="FF0000"/>
          <w:sz w:val="22"/>
          <w:szCs w:val="24"/>
          <w:u w:val="single"/>
        </w:rPr>
        <w:t>pého výkazu výměr, bude součástí</w:t>
      </w:r>
      <w:r w:rsidR="00E43241" w:rsidRPr="00662C18">
        <w:rPr>
          <w:b/>
          <w:color w:val="FF0000"/>
          <w:sz w:val="22"/>
          <w:szCs w:val="24"/>
          <w:u w:val="single"/>
        </w:rPr>
        <w:t xml:space="preserve"> nabídky</w:t>
      </w:r>
      <w:r w:rsidR="00072DFB">
        <w:rPr>
          <w:b/>
          <w:color w:val="FF0000"/>
          <w:sz w:val="22"/>
          <w:szCs w:val="24"/>
          <w:u w:val="single"/>
        </w:rPr>
        <w:t>!</w:t>
      </w:r>
    </w:p>
    <w:p w:rsidR="00E43241" w:rsidRPr="00E43241" w:rsidRDefault="00E43241" w:rsidP="00E43241">
      <w:pPr>
        <w:pStyle w:val="Odstavecseseznamem"/>
        <w:ind w:left="0"/>
        <w:rPr>
          <w:b/>
          <w:szCs w:val="22"/>
          <w:u w:val="single"/>
        </w:rPr>
      </w:pPr>
    </w:p>
    <w:p w:rsidR="0039221D" w:rsidRPr="00AD7F73" w:rsidRDefault="00E43241" w:rsidP="00E43241">
      <w:pPr>
        <w:pStyle w:val="Odstavecseseznamem"/>
        <w:numPr>
          <w:ilvl w:val="4"/>
          <w:numId w:val="15"/>
        </w:numPr>
        <w:ind w:left="397"/>
        <w:jc w:val="both"/>
      </w:pPr>
      <w:r>
        <w:rPr>
          <w:sz w:val="22"/>
          <w:szCs w:val="22"/>
        </w:rPr>
        <w:t xml:space="preserve"> </w:t>
      </w:r>
      <w:r w:rsidR="0039221D" w:rsidRPr="00233B8D">
        <w:rPr>
          <w:sz w:val="22"/>
        </w:rPr>
        <w:t>Rekapitulace - Souhrn položek z</w:t>
      </w:r>
      <w:r w:rsidR="004427A6">
        <w:rPr>
          <w:sz w:val="22"/>
        </w:rPr>
        <w:t> </w:t>
      </w:r>
      <w:r w:rsidR="0039221D" w:rsidRPr="00233B8D">
        <w:rPr>
          <w:sz w:val="22"/>
        </w:rPr>
        <w:t>rozpočtu</w:t>
      </w:r>
      <w:r w:rsidR="004427A6">
        <w:rPr>
          <w:sz w:val="22"/>
        </w:rPr>
        <w:t>/výkazu výměr</w:t>
      </w:r>
      <w:r w:rsidR="00BD4228">
        <w:rPr>
          <w:sz w:val="22"/>
        </w:rPr>
        <w:t xml:space="preserve"> </w:t>
      </w:r>
      <w:r w:rsidR="00CE7D2A">
        <w:rPr>
          <w:sz w:val="22"/>
        </w:rPr>
        <w:t>+</w:t>
      </w:r>
      <w:r w:rsidR="00BD4228">
        <w:rPr>
          <w:sz w:val="22"/>
        </w:rPr>
        <w:t xml:space="preserve"> </w:t>
      </w:r>
      <w:r w:rsidR="00CE7D2A">
        <w:rPr>
          <w:sz w:val="22"/>
        </w:rPr>
        <w:t>ostatní</w:t>
      </w:r>
      <w:r w:rsidR="0039221D" w:rsidRPr="00233B8D">
        <w:rPr>
          <w:sz w:val="22"/>
        </w:rPr>
        <w:t>:</w:t>
      </w:r>
    </w:p>
    <w:p w:rsidR="00AD7F73" w:rsidRPr="00233B8D" w:rsidRDefault="00AD7F73" w:rsidP="00AD7F73">
      <w:pPr>
        <w:pStyle w:val="Odstavecseseznamem"/>
        <w:ind w:left="397"/>
        <w:jc w:val="both"/>
      </w:pPr>
    </w:p>
    <w:p w:rsidR="005D1CAC" w:rsidRDefault="005D1CAC" w:rsidP="00D0122E">
      <w:pPr>
        <w:pStyle w:val="Odstavecseseznamem"/>
        <w:numPr>
          <w:ilvl w:val="6"/>
          <w:numId w:val="15"/>
        </w:numPr>
        <w:tabs>
          <w:tab w:val="right" w:pos="8222"/>
          <w:tab w:val="left" w:pos="8364"/>
        </w:tabs>
        <w:ind w:left="993" w:hanging="284"/>
        <w:jc w:val="both"/>
        <w:rPr>
          <w:sz w:val="22"/>
        </w:rPr>
      </w:pPr>
      <w:r>
        <w:rPr>
          <w:sz w:val="22"/>
        </w:rPr>
        <w:t xml:space="preserve">Cena SO 01 </w:t>
      </w:r>
      <w:r>
        <w:rPr>
          <w:sz w:val="22"/>
          <w:szCs w:val="22"/>
        </w:rPr>
        <w:t>Stavebně konstrukční část</w:t>
      </w:r>
      <w:r w:rsidR="00703FF9">
        <w:rPr>
          <w:sz w:val="22"/>
          <w:szCs w:val="22"/>
        </w:rPr>
        <w:tab/>
        <w:t>… Kč</w:t>
      </w:r>
      <w:r w:rsidR="00703FF9">
        <w:rPr>
          <w:sz w:val="22"/>
          <w:szCs w:val="22"/>
        </w:rPr>
        <w:tab/>
      </w:r>
      <w:r w:rsidR="00703FF9">
        <w:rPr>
          <w:sz w:val="22"/>
          <w:szCs w:val="22"/>
        </w:rPr>
        <w:tab/>
      </w:r>
    </w:p>
    <w:p w:rsidR="005D1CAC" w:rsidRDefault="00703FF9" w:rsidP="00D0122E">
      <w:pPr>
        <w:pStyle w:val="Odstavecseseznamem"/>
        <w:numPr>
          <w:ilvl w:val="6"/>
          <w:numId w:val="15"/>
        </w:numPr>
        <w:tabs>
          <w:tab w:val="right" w:pos="8222"/>
          <w:tab w:val="left" w:pos="8364"/>
        </w:tabs>
        <w:ind w:left="993" w:hanging="284"/>
        <w:jc w:val="both"/>
        <w:rPr>
          <w:sz w:val="22"/>
        </w:rPr>
      </w:pPr>
      <w:r>
        <w:rPr>
          <w:sz w:val="22"/>
        </w:rPr>
        <w:t xml:space="preserve">Cena PS 01 </w:t>
      </w:r>
      <w:proofErr w:type="spellStart"/>
      <w:r>
        <w:rPr>
          <w:sz w:val="22"/>
          <w:szCs w:val="22"/>
        </w:rPr>
        <w:t>MaR</w:t>
      </w:r>
      <w:proofErr w:type="spellEnd"/>
      <w:r>
        <w:rPr>
          <w:sz w:val="22"/>
          <w:szCs w:val="22"/>
        </w:rPr>
        <w:t>, Elektro, SKŘ – etapa 1</w:t>
      </w:r>
      <w:r w:rsidR="005D1CAC">
        <w:rPr>
          <w:sz w:val="22"/>
        </w:rPr>
        <w:t xml:space="preserve"> </w:t>
      </w:r>
      <w:r>
        <w:rPr>
          <w:sz w:val="22"/>
        </w:rPr>
        <w:t>Etanol</w:t>
      </w:r>
      <w:r>
        <w:rPr>
          <w:sz w:val="22"/>
        </w:rPr>
        <w:tab/>
      </w:r>
      <w:r>
        <w:rPr>
          <w:sz w:val="22"/>
          <w:szCs w:val="22"/>
        </w:rPr>
        <w:t>… Kč</w:t>
      </w:r>
    </w:p>
    <w:p w:rsidR="005D1CAC" w:rsidRDefault="00703FF9" w:rsidP="00D0122E">
      <w:pPr>
        <w:pStyle w:val="Odstavecseseznamem"/>
        <w:numPr>
          <w:ilvl w:val="6"/>
          <w:numId w:val="15"/>
        </w:numPr>
        <w:tabs>
          <w:tab w:val="right" w:pos="8222"/>
          <w:tab w:val="left" w:pos="8364"/>
        </w:tabs>
        <w:ind w:left="993" w:hanging="284"/>
        <w:jc w:val="both"/>
        <w:rPr>
          <w:sz w:val="22"/>
        </w:rPr>
      </w:pPr>
      <w:r>
        <w:rPr>
          <w:sz w:val="22"/>
        </w:rPr>
        <w:t xml:space="preserve">Cena PS 01 </w:t>
      </w:r>
      <w:proofErr w:type="spellStart"/>
      <w:r>
        <w:rPr>
          <w:sz w:val="22"/>
          <w:szCs w:val="22"/>
        </w:rPr>
        <w:t>MaR</w:t>
      </w:r>
      <w:proofErr w:type="spellEnd"/>
      <w:r>
        <w:rPr>
          <w:sz w:val="22"/>
          <w:szCs w:val="22"/>
        </w:rPr>
        <w:t>, Elektro, SKŘ – etapa 2 Butanol</w:t>
      </w:r>
      <w:r>
        <w:rPr>
          <w:sz w:val="22"/>
          <w:szCs w:val="22"/>
        </w:rPr>
        <w:tab/>
        <w:t>… Kč</w:t>
      </w:r>
    </w:p>
    <w:p w:rsidR="005D1CAC" w:rsidRDefault="00703FF9" w:rsidP="00D0122E">
      <w:pPr>
        <w:pStyle w:val="Odstavecseseznamem"/>
        <w:numPr>
          <w:ilvl w:val="6"/>
          <w:numId w:val="15"/>
        </w:numPr>
        <w:tabs>
          <w:tab w:val="right" w:pos="8222"/>
          <w:tab w:val="left" w:pos="8364"/>
        </w:tabs>
        <w:ind w:left="993" w:hanging="284"/>
        <w:jc w:val="both"/>
        <w:rPr>
          <w:sz w:val="22"/>
        </w:rPr>
      </w:pPr>
      <w:r>
        <w:rPr>
          <w:sz w:val="22"/>
        </w:rPr>
        <w:t xml:space="preserve">Cena PS 01 </w:t>
      </w:r>
      <w:proofErr w:type="spellStart"/>
      <w:r>
        <w:rPr>
          <w:sz w:val="22"/>
          <w:szCs w:val="22"/>
        </w:rPr>
        <w:t>MaR</w:t>
      </w:r>
      <w:proofErr w:type="spellEnd"/>
      <w:r>
        <w:rPr>
          <w:sz w:val="22"/>
          <w:szCs w:val="22"/>
        </w:rPr>
        <w:t>, Elektro, SKŘ – etapa 3 IPA 1+2</w:t>
      </w:r>
      <w:r w:rsidR="00C40B31">
        <w:rPr>
          <w:sz w:val="22"/>
          <w:szCs w:val="22"/>
        </w:rPr>
        <w:tab/>
        <w:t>… Kč</w:t>
      </w:r>
    </w:p>
    <w:p w:rsidR="00703FF9" w:rsidRDefault="00703FF9" w:rsidP="00D0122E">
      <w:pPr>
        <w:pStyle w:val="Odstavecseseznamem"/>
        <w:numPr>
          <w:ilvl w:val="6"/>
          <w:numId w:val="15"/>
        </w:numPr>
        <w:tabs>
          <w:tab w:val="right" w:pos="8222"/>
          <w:tab w:val="left" w:pos="8364"/>
        </w:tabs>
        <w:ind w:left="993" w:hanging="284"/>
        <w:jc w:val="both"/>
        <w:rPr>
          <w:sz w:val="22"/>
        </w:rPr>
      </w:pPr>
      <w:r>
        <w:rPr>
          <w:sz w:val="22"/>
        </w:rPr>
        <w:t xml:space="preserve">Cena PS 02 Strojní část </w:t>
      </w:r>
      <w:r>
        <w:rPr>
          <w:sz w:val="22"/>
          <w:szCs w:val="22"/>
        </w:rPr>
        <w:t>– etapa 1</w:t>
      </w:r>
      <w:r>
        <w:rPr>
          <w:sz w:val="22"/>
        </w:rPr>
        <w:t xml:space="preserve"> Etanol</w:t>
      </w:r>
      <w:r w:rsidR="00C40B31">
        <w:rPr>
          <w:sz w:val="22"/>
        </w:rPr>
        <w:tab/>
      </w:r>
      <w:r w:rsidR="00C40B31">
        <w:rPr>
          <w:sz w:val="22"/>
          <w:szCs w:val="22"/>
        </w:rPr>
        <w:t>… Kč</w:t>
      </w:r>
      <w:r>
        <w:rPr>
          <w:sz w:val="22"/>
        </w:rPr>
        <w:t xml:space="preserve"> </w:t>
      </w:r>
    </w:p>
    <w:p w:rsidR="00703FF9" w:rsidRDefault="00703FF9" w:rsidP="00D0122E">
      <w:pPr>
        <w:pStyle w:val="Odstavecseseznamem"/>
        <w:numPr>
          <w:ilvl w:val="6"/>
          <w:numId w:val="15"/>
        </w:numPr>
        <w:tabs>
          <w:tab w:val="right" w:pos="8222"/>
          <w:tab w:val="left" w:pos="8364"/>
        </w:tabs>
        <w:ind w:left="993" w:hanging="284"/>
        <w:jc w:val="both"/>
        <w:rPr>
          <w:sz w:val="22"/>
        </w:rPr>
      </w:pPr>
      <w:r>
        <w:rPr>
          <w:sz w:val="22"/>
        </w:rPr>
        <w:lastRenderedPageBreak/>
        <w:t xml:space="preserve">Cena PS 02 Strojní část </w:t>
      </w:r>
      <w:r>
        <w:rPr>
          <w:sz w:val="22"/>
          <w:szCs w:val="22"/>
        </w:rPr>
        <w:t>– etapa 2</w:t>
      </w:r>
      <w:r>
        <w:rPr>
          <w:sz w:val="22"/>
        </w:rPr>
        <w:t xml:space="preserve"> Butanol</w:t>
      </w:r>
      <w:r w:rsidR="00C40B31">
        <w:rPr>
          <w:sz w:val="22"/>
        </w:rPr>
        <w:tab/>
      </w:r>
      <w:r w:rsidR="00C40B31">
        <w:rPr>
          <w:sz w:val="22"/>
          <w:szCs w:val="22"/>
        </w:rPr>
        <w:t>… Kč</w:t>
      </w:r>
    </w:p>
    <w:p w:rsidR="00001782" w:rsidRPr="0071229E" w:rsidRDefault="00703FF9" w:rsidP="00D0122E">
      <w:pPr>
        <w:pStyle w:val="Odstavecseseznamem"/>
        <w:numPr>
          <w:ilvl w:val="6"/>
          <w:numId w:val="15"/>
        </w:numPr>
        <w:tabs>
          <w:tab w:val="right" w:pos="8222"/>
          <w:tab w:val="left" w:pos="8364"/>
        </w:tabs>
        <w:ind w:left="993" w:hanging="284"/>
        <w:jc w:val="both"/>
        <w:rPr>
          <w:sz w:val="22"/>
        </w:rPr>
      </w:pPr>
      <w:r>
        <w:rPr>
          <w:sz w:val="22"/>
        </w:rPr>
        <w:t xml:space="preserve">Cena PS 02 Strojní část </w:t>
      </w:r>
      <w:r>
        <w:rPr>
          <w:sz w:val="22"/>
          <w:szCs w:val="22"/>
        </w:rPr>
        <w:t>– etapa 3</w:t>
      </w:r>
      <w:r>
        <w:rPr>
          <w:sz w:val="22"/>
        </w:rPr>
        <w:t xml:space="preserve"> IPA 1+2</w:t>
      </w:r>
      <w:r w:rsidR="00C40B31">
        <w:rPr>
          <w:sz w:val="22"/>
        </w:rPr>
        <w:tab/>
      </w:r>
      <w:r w:rsidR="00C40B31">
        <w:rPr>
          <w:sz w:val="22"/>
          <w:szCs w:val="22"/>
        </w:rPr>
        <w:t>… Kč</w:t>
      </w:r>
      <w:r w:rsidR="006146C0" w:rsidRPr="0071229E">
        <w:rPr>
          <w:sz w:val="22"/>
        </w:rPr>
        <w:t xml:space="preserve"> </w:t>
      </w:r>
    </w:p>
    <w:p w:rsidR="00607A48" w:rsidRPr="0071229E" w:rsidRDefault="00607A48" w:rsidP="0006347F">
      <w:pPr>
        <w:pStyle w:val="Odstavecseseznamem"/>
        <w:numPr>
          <w:ilvl w:val="6"/>
          <w:numId w:val="15"/>
        </w:numPr>
        <w:pBdr>
          <w:bottom w:val="single" w:sz="4" w:space="1" w:color="auto"/>
        </w:pBdr>
        <w:tabs>
          <w:tab w:val="right" w:pos="8222"/>
          <w:tab w:val="left" w:pos="8364"/>
        </w:tabs>
        <w:ind w:left="993" w:hanging="284"/>
        <w:jc w:val="both"/>
        <w:rPr>
          <w:sz w:val="22"/>
        </w:rPr>
      </w:pPr>
      <w:r w:rsidRPr="0071229E">
        <w:rPr>
          <w:sz w:val="22"/>
        </w:rPr>
        <w:t xml:space="preserve">Ostatní </w:t>
      </w:r>
      <w:r w:rsidR="00C40B31">
        <w:rPr>
          <w:sz w:val="22"/>
        </w:rPr>
        <w:t>náklady</w:t>
      </w:r>
      <w:r w:rsidRPr="0071229E">
        <w:rPr>
          <w:sz w:val="22"/>
        </w:rPr>
        <w:tab/>
      </w:r>
      <w:r w:rsidR="00AD7F73">
        <w:rPr>
          <w:sz w:val="22"/>
          <w:szCs w:val="22"/>
        </w:rPr>
        <w:t>… Kč</w:t>
      </w:r>
    </w:p>
    <w:p w:rsidR="00001782" w:rsidRPr="00233B8D" w:rsidRDefault="00001782" w:rsidP="00001782">
      <w:pPr>
        <w:pStyle w:val="Odstavecseseznamem"/>
        <w:tabs>
          <w:tab w:val="right" w:pos="8222"/>
          <w:tab w:val="left" w:pos="8364"/>
        </w:tabs>
        <w:ind w:left="851"/>
        <w:rPr>
          <w:sz w:val="22"/>
        </w:rPr>
      </w:pPr>
    </w:p>
    <w:p w:rsidR="00DE10FE" w:rsidRDefault="00001782" w:rsidP="00001782">
      <w:pPr>
        <w:pStyle w:val="Odstavecseseznamem"/>
        <w:tabs>
          <w:tab w:val="left" w:pos="426"/>
        </w:tabs>
        <w:ind w:left="397"/>
        <w:jc w:val="both"/>
        <w:rPr>
          <w:rStyle w:val="OdstavecseseznamemChar"/>
          <w:sz w:val="22"/>
        </w:rPr>
      </w:pPr>
      <w:r w:rsidRPr="00233B8D">
        <w:rPr>
          <w:sz w:val="22"/>
        </w:rPr>
        <w:tab/>
      </w:r>
      <w:r w:rsidRPr="00233B8D">
        <w:rPr>
          <w:sz w:val="22"/>
        </w:rPr>
        <w:tab/>
        <w:t>Součet položek celkem (bez DPH)</w:t>
      </w:r>
      <w:r w:rsidR="00D0122E" w:rsidRPr="00233B8D">
        <w:rPr>
          <w:rStyle w:val="OdstavecseseznamemChar"/>
          <w:sz w:val="22"/>
        </w:rPr>
        <w:tab/>
      </w:r>
      <w:r w:rsidR="00D0122E" w:rsidRPr="00233B8D">
        <w:rPr>
          <w:rStyle w:val="OdstavecseseznamemChar"/>
          <w:sz w:val="22"/>
        </w:rPr>
        <w:tab/>
      </w:r>
      <w:r w:rsidR="00D0122E" w:rsidRPr="00233B8D">
        <w:rPr>
          <w:rStyle w:val="OdstavecseseznamemChar"/>
          <w:sz w:val="22"/>
        </w:rPr>
        <w:tab/>
      </w:r>
      <w:r w:rsidR="00D0122E" w:rsidRPr="00233B8D">
        <w:rPr>
          <w:rStyle w:val="OdstavecseseznamemChar"/>
          <w:sz w:val="22"/>
        </w:rPr>
        <w:tab/>
        <w:t xml:space="preserve">    </w:t>
      </w:r>
      <w:r w:rsidR="0006347F">
        <w:rPr>
          <w:rStyle w:val="OdstavecseseznamemChar"/>
          <w:sz w:val="22"/>
        </w:rPr>
        <w:tab/>
        <w:t xml:space="preserve">      </w:t>
      </w:r>
      <w:r w:rsidR="00D0122E" w:rsidRPr="00233B8D">
        <w:rPr>
          <w:rStyle w:val="OdstavecseseznamemChar"/>
          <w:sz w:val="22"/>
        </w:rPr>
        <w:t xml:space="preserve">   </w:t>
      </w:r>
      <w:r w:rsidR="00AD7F73">
        <w:rPr>
          <w:sz w:val="22"/>
          <w:szCs w:val="22"/>
        </w:rPr>
        <w:t>… Kč</w:t>
      </w:r>
    </w:p>
    <w:p w:rsidR="001D2853" w:rsidRPr="00E37237" w:rsidRDefault="001D2853" w:rsidP="001D2853">
      <w:pPr>
        <w:pStyle w:val="Odstavecseseznamem"/>
        <w:tabs>
          <w:tab w:val="left" w:pos="426"/>
          <w:tab w:val="right" w:pos="8505"/>
        </w:tabs>
        <w:ind w:left="794"/>
        <w:jc w:val="both"/>
        <w:rPr>
          <w:sz w:val="22"/>
          <w:szCs w:val="22"/>
        </w:rPr>
      </w:pP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K ceně bude připočtena zákonem stanovená daň z přidané hodnoty ve smyslu zákona č.235/2004Sb</w:t>
      </w:r>
      <w:r w:rsidR="001D2853" w:rsidRPr="00E37237">
        <w:rPr>
          <w:sz w:val="22"/>
          <w:szCs w:val="22"/>
        </w:rPr>
        <w:t xml:space="preserve"> o DPH.</w:t>
      </w:r>
    </w:p>
    <w:p w:rsidR="004C40FD" w:rsidRPr="00E37237" w:rsidRDefault="004C40FD" w:rsidP="000F17B4">
      <w:pPr>
        <w:pStyle w:val="Odstavecseseznamem"/>
        <w:numPr>
          <w:ilvl w:val="4"/>
          <w:numId w:val="4"/>
        </w:numPr>
        <w:tabs>
          <w:tab w:val="left" w:pos="426"/>
        </w:tabs>
        <w:jc w:val="both"/>
        <w:rPr>
          <w:sz w:val="22"/>
          <w:szCs w:val="22"/>
        </w:rPr>
      </w:pPr>
      <w:r w:rsidRPr="00CF41B3">
        <w:rPr>
          <w:sz w:val="22"/>
          <w:szCs w:val="22"/>
        </w:rPr>
        <w:t xml:space="preserve">Cena uvedená </w:t>
      </w:r>
      <w:r w:rsidR="000F17B4" w:rsidRPr="000F17B4">
        <w:rPr>
          <w:sz w:val="22"/>
        </w:rPr>
        <w:t>výše je cenou úplnou, závaznou a konečnou, přičemž Zhotovitel nemá nárok účtovat Objednateli ničeho nad rámec této ceny. Zhotovitel prohlašuje, že sjednaná cena pokrývá Zhotoviteli všechny nutné činnosti a náklady související se zajištěním Díla (doprava, cestovné, odvoz a uložení nekovových odpadů, energie, bezpečnost práce, práce v chemickém areálu, řádně provozované zařízení staveniště, ostatní náklady související s dokumentací, kontrolami, revizemi, nátěry, protikorozní ochranou, účastí na komplexních zkouškách, apod.), jakož i vliv inflace na náklady na realizaci Díla</w:t>
      </w:r>
      <w:r w:rsidR="000F17B4">
        <w:t>.</w:t>
      </w:r>
      <w:r w:rsidRPr="00E37237">
        <w:rPr>
          <w:sz w:val="22"/>
          <w:szCs w:val="22"/>
        </w:rPr>
        <w:t xml:space="preserve"> </w:t>
      </w:r>
    </w:p>
    <w:p w:rsidR="00DE10FE" w:rsidRPr="00E37237" w:rsidRDefault="00DE10FE" w:rsidP="00DE10FE">
      <w:pPr>
        <w:pStyle w:val="Odstavecseseznamem"/>
        <w:numPr>
          <w:ilvl w:val="4"/>
          <w:numId w:val="4"/>
        </w:numPr>
        <w:tabs>
          <w:tab w:val="left" w:pos="426"/>
        </w:tabs>
        <w:jc w:val="both"/>
        <w:rPr>
          <w:sz w:val="22"/>
          <w:szCs w:val="22"/>
        </w:rPr>
      </w:pPr>
      <w:r w:rsidRPr="00E37237">
        <w:rPr>
          <w:sz w:val="22"/>
          <w:szCs w:val="22"/>
        </w:rPr>
        <w:t>Součástí nabídky musí být návrh platebních podmínek pro provedení celého Díla</w:t>
      </w:r>
      <w:r w:rsidR="004C40FD" w:rsidRPr="00E37237">
        <w:rPr>
          <w:sz w:val="22"/>
          <w:szCs w:val="22"/>
        </w:rPr>
        <w:t>.</w:t>
      </w:r>
      <w:r w:rsidR="00013886" w:rsidRPr="00E37237">
        <w:rPr>
          <w:sz w:val="22"/>
          <w:szCs w:val="22"/>
        </w:rPr>
        <w:t xml:space="preserve"> </w:t>
      </w:r>
    </w:p>
    <w:p w:rsidR="003A0E2C" w:rsidRPr="00E37237" w:rsidRDefault="003A0E2C" w:rsidP="003A0E2C">
      <w:pPr>
        <w:pStyle w:val="Odstavecseseznamem"/>
        <w:numPr>
          <w:ilvl w:val="4"/>
          <w:numId w:val="4"/>
        </w:numPr>
        <w:tabs>
          <w:tab w:val="left" w:pos="426"/>
        </w:tabs>
        <w:jc w:val="both"/>
        <w:rPr>
          <w:sz w:val="22"/>
          <w:szCs w:val="22"/>
        </w:rPr>
      </w:pPr>
      <w:r w:rsidRPr="00E37237">
        <w:rPr>
          <w:sz w:val="22"/>
          <w:szCs w:val="22"/>
        </w:rPr>
        <w:t>Dílo bude zařazeno dle klasifikace CZ-CPA</w:t>
      </w:r>
      <w:r w:rsidR="00B02F52" w:rsidRPr="00E37237">
        <w:rPr>
          <w:sz w:val="22"/>
          <w:szCs w:val="22"/>
        </w:rPr>
        <w:t>.</w:t>
      </w:r>
      <w:r w:rsidRPr="00E37237">
        <w:rPr>
          <w:sz w:val="22"/>
          <w:szCs w:val="22"/>
        </w:rPr>
        <w:t xml:space="preserve"> </w:t>
      </w:r>
    </w:p>
    <w:p w:rsidR="00915697" w:rsidRPr="00DB2C1A" w:rsidRDefault="00915697" w:rsidP="00915697">
      <w:pPr>
        <w:pStyle w:val="Odstavecseseznamem"/>
        <w:numPr>
          <w:ilvl w:val="4"/>
          <w:numId w:val="4"/>
        </w:numPr>
        <w:tabs>
          <w:tab w:val="left" w:pos="426"/>
        </w:tabs>
        <w:jc w:val="both"/>
        <w:rPr>
          <w:sz w:val="22"/>
          <w:szCs w:val="22"/>
        </w:rPr>
      </w:pPr>
      <w:r w:rsidRPr="00DB2C1A">
        <w:rPr>
          <w:sz w:val="22"/>
          <w:szCs w:val="22"/>
        </w:rPr>
        <w:t xml:space="preserve">Cena u dodávek musí být pro dodací podmínky </w:t>
      </w:r>
      <w:proofErr w:type="spellStart"/>
      <w:r w:rsidRPr="00DB2C1A">
        <w:rPr>
          <w:sz w:val="22"/>
          <w:szCs w:val="22"/>
        </w:rPr>
        <w:t>Incoterms</w:t>
      </w:r>
      <w:proofErr w:type="spellEnd"/>
      <w:r w:rsidRPr="00DB2C1A">
        <w:rPr>
          <w:sz w:val="22"/>
          <w:szCs w:val="22"/>
        </w:rPr>
        <w:t xml:space="preserve"> 20</w:t>
      </w:r>
      <w:r w:rsidR="008D6886">
        <w:rPr>
          <w:sz w:val="22"/>
          <w:szCs w:val="22"/>
        </w:rPr>
        <w:t>20</w:t>
      </w:r>
      <w:r w:rsidRPr="00DB2C1A">
        <w:rPr>
          <w:sz w:val="22"/>
          <w:szCs w:val="22"/>
        </w:rPr>
        <w:t xml:space="preserve"> – DAP </w:t>
      </w:r>
      <w:r w:rsidR="003A0E2C" w:rsidRPr="00DB2C1A">
        <w:rPr>
          <w:sz w:val="22"/>
          <w:szCs w:val="22"/>
        </w:rPr>
        <w:t xml:space="preserve">Semtín 103, 530 02 </w:t>
      </w:r>
      <w:r w:rsidRPr="00DB2C1A">
        <w:rPr>
          <w:sz w:val="22"/>
          <w:szCs w:val="22"/>
        </w:rPr>
        <w:t xml:space="preserve">Pardubice, areál </w:t>
      </w:r>
      <w:r w:rsidR="00B02F52" w:rsidRPr="00DB2C1A">
        <w:rPr>
          <w:sz w:val="22"/>
          <w:szCs w:val="22"/>
        </w:rPr>
        <w:t>O</w:t>
      </w:r>
      <w:r w:rsidRPr="00DB2C1A">
        <w:rPr>
          <w:sz w:val="22"/>
          <w:szCs w:val="22"/>
        </w:rPr>
        <w:t>bjednatele</w:t>
      </w:r>
      <w:r w:rsidR="00B02F52" w:rsidRPr="00DB2C1A">
        <w:rPr>
          <w:sz w:val="22"/>
          <w:szCs w:val="22"/>
        </w:rPr>
        <w:t>.</w:t>
      </w:r>
    </w:p>
    <w:p w:rsidR="00DE10FE" w:rsidRPr="00DB2C1A" w:rsidRDefault="00F957CF" w:rsidP="00DE10FE">
      <w:pPr>
        <w:pStyle w:val="Odstavecseseznamem"/>
        <w:numPr>
          <w:ilvl w:val="4"/>
          <w:numId w:val="4"/>
        </w:numPr>
        <w:tabs>
          <w:tab w:val="left" w:pos="426"/>
        </w:tabs>
        <w:jc w:val="both"/>
        <w:rPr>
          <w:sz w:val="22"/>
          <w:szCs w:val="22"/>
        </w:rPr>
      </w:pPr>
      <w:r w:rsidRPr="00DB2C1A">
        <w:rPr>
          <w:sz w:val="22"/>
          <w:szCs w:val="22"/>
        </w:rPr>
        <w:t xml:space="preserve">Ceny za SO a PS budou doloženy podrobným položkovým rozpočtem </w:t>
      </w:r>
      <w:r w:rsidR="008D6886">
        <w:rPr>
          <w:sz w:val="22"/>
          <w:szCs w:val="22"/>
        </w:rPr>
        <w:t>dle výkazu výměr.</w:t>
      </w:r>
    </w:p>
    <w:p w:rsidR="008D6886" w:rsidRDefault="008D6886" w:rsidP="008D6886">
      <w:pPr>
        <w:pStyle w:val="Odstavecseseznamem"/>
        <w:tabs>
          <w:tab w:val="left" w:pos="426"/>
        </w:tabs>
        <w:ind w:left="397"/>
        <w:jc w:val="both"/>
        <w:rPr>
          <w:sz w:val="22"/>
          <w:szCs w:val="22"/>
        </w:rPr>
      </w:pPr>
    </w:p>
    <w:p w:rsidR="004C40FD" w:rsidRPr="00DB2C1A" w:rsidRDefault="001D2853" w:rsidP="004C40FD">
      <w:pPr>
        <w:tabs>
          <w:tab w:val="left" w:pos="426"/>
        </w:tabs>
        <w:jc w:val="both"/>
        <w:rPr>
          <w:b/>
          <w:sz w:val="22"/>
          <w:szCs w:val="22"/>
          <w:u w:val="single"/>
        </w:rPr>
      </w:pPr>
      <w:r w:rsidRPr="00DB2C1A">
        <w:rPr>
          <w:b/>
          <w:sz w:val="22"/>
          <w:szCs w:val="22"/>
          <w:u w:val="single"/>
        </w:rPr>
        <w:t>B</w:t>
      </w:r>
      <w:r w:rsidR="00B034CC" w:rsidRPr="00DB2C1A">
        <w:rPr>
          <w:b/>
          <w:sz w:val="22"/>
          <w:szCs w:val="22"/>
          <w:u w:val="single"/>
        </w:rPr>
        <w:t>.</w:t>
      </w:r>
      <w:r w:rsidRPr="00DB2C1A">
        <w:rPr>
          <w:b/>
          <w:sz w:val="22"/>
          <w:szCs w:val="22"/>
          <w:u w:val="single"/>
        </w:rPr>
        <w:t xml:space="preserve"> Platební podmínky</w:t>
      </w:r>
    </w:p>
    <w:p w:rsidR="00B034CC" w:rsidRDefault="001E670A" w:rsidP="001E670A">
      <w:pPr>
        <w:pStyle w:val="Odstavecseseznamem"/>
        <w:numPr>
          <w:ilvl w:val="4"/>
          <w:numId w:val="34"/>
        </w:numPr>
        <w:jc w:val="both"/>
        <w:rPr>
          <w:rStyle w:val="OdstavecseseznamemChar"/>
          <w:sz w:val="22"/>
          <w:szCs w:val="22"/>
        </w:rPr>
      </w:pPr>
      <w:r w:rsidRPr="001E670A">
        <w:rPr>
          <w:rStyle w:val="OdstavecseseznamemChar"/>
          <w:sz w:val="22"/>
          <w:szCs w:val="22"/>
        </w:rPr>
        <w:t xml:space="preserve">Cena za Dílo bude uhrazena na základě Zhotovitelem vystaveného daňového dokladu za provedené Dílo. </w:t>
      </w:r>
    </w:p>
    <w:p w:rsidR="00AD7F73" w:rsidRPr="00AD7F73" w:rsidRDefault="00AD7F73" w:rsidP="00AD7F73">
      <w:pPr>
        <w:pStyle w:val="Odstavecseseznamem"/>
        <w:ind w:left="397"/>
        <w:jc w:val="both"/>
        <w:rPr>
          <w:b/>
          <w:sz w:val="22"/>
          <w:szCs w:val="22"/>
        </w:rPr>
      </w:pPr>
      <w:r w:rsidRPr="00AD7F73">
        <w:rPr>
          <w:rStyle w:val="OdstavecseseznamemChar"/>
          <w:b/>
          <w:sz w:val="22"/>
          <w:szCs w:val="22"/>
        </w:rPr>
        <w:t xml:space="preserve">Uchazeč navrhne způsob fakturace – měsíční fakturace dle soupisu provedených prací, dílčí fakturace dle částí díla </w:t>
      </w:r>
      <w:proofErr w:type="spellStart"/>
      <w:r w:rsidRPr="00AD7F73">
        <w:rPr>
          <w:rStyle w:val="OdstavecseseznamemChar"/>
          <w:b/>
          <w:sz w:val="22"/>
          <w:szCs w:val="22"/>
        </w:rPr>
        <w:t>ev</w:t>
      </w:r>
      <w:proofErr w:type="spellEnd"/>
      <w:r w:rsidRPr="00AD7F73">
        <w:rPr>
          <w:rStyle w:val="OdstavecseseznamemChar"/>
          <w:b/>
          <w:sz w:val="22"/>
          <w:szCs w:val="22"/>
        </w:rPr>
        <w:t xml:space="preserve"> konečná faktura po předání Díla</w:t>
      </w:r>
      <w:r w:rsidR="00191BA2">
        <w:rPr>
          <w:rStyle w:val="OdstavecseseznamemChar"/>
          <w:b/>
          <w:sz w:val="22"/>
          <w:szCs w:val="22"/>
        </w:rPr>
        <w:t xml:space="preserve">. Dále uvede </w:t>
      </w:r>
      <w:r w:rsidRPr="00AD7F73">
        <w:rPr>
          <w:rStyle w:val="OdstavecseseznamemChar"/>
          <w:b/>
          <w:sz w:val="22"/>
          <w:szCs w:val="22"/>
        </w:rPr>
        <w:t>splatnost faktur.</w:t>
      </w:r>
    </w:p>
    <w:p w:rsidR="00B034CC" w:rsidRPr="00E37237" w:rsidRDefault="00B034CC" w:rsidP="00B034CC">
      <w:pPr>
        <w:pStyle w:val="Odstavecseseznamem"/>
        <w:numPr>
          <w:ilvl w:val="4"/>
          <w:numId w:val="34"/>
        </w:numPr>
        <w:jc w:val="both"/>
        <w:rPr>
          <w:rStyle w:val="OdstavecseseznamemChar"/>
          <w:sz w:val="22"/>
          <w:szCs w:val="22"/>
        </w:rPr>
      </w:pPr>
      <w:r w:rsidRPr="00DB2C1A">
        <w:rPr>
          <w:rStyle w:val="OdstavecseseznamemChar"/>
          <w:sz w:val="22"/>
          <w:szCs w:val="22"/>
        </w:rPr>
        <w:t>Daňový doklad (faktura</w:t>
      </w:r>
      <w:r w:rsidRPr="00E37237">
        <w:rPr>
          <w:rStyle w:val="OdstavecseseznamemChar"/>
          <w:sz w:val="22"/>
          <w:szCs w:val="22"/>
        </w:rPr>
        <w:t xml:space="preserve">) bude obsahovat náležitosti daňového dokladu dle zákona č. 235/2004 Sb. a dále číslo faktury (v případě, že nebude shodné s evidenčním číslem daňového dokladu), název Díla nebo číslo smlouvy Zhotovitele, číslo smlouvy Objednatele, číslo stavby, den odeslání faktury, označení peněžního ústavu a účtu, na který má být dle článku I. této </w:t>
      </w:r>
      <w:proofErr w:type="spellStart"/>
      <w:r w:rsidRPr="00E37237">
        <w:rPr>
          <w:rStyle w:val="OdstavecseseznamemChar"/>
          <w:sz w:val="22"/>
          <w:szCs w:val="22"/>
        </w:rPr>
        <w:t>SoD</w:t>
      </w:r>
      <w:proofErr w:type="spellEnd"/>
      <w:r w:rsidRPr="00E37237">
        <w:rPr>
          <w:rStyle w:val="OdstavecseseznamemChar"/>
          <w:sz w:val="22"/>
          <w:szCs w:val="22"/>
        </w:rPr>
        <w:t xml:space="preserve"> placeno, vyznačení dne splatnosti, fakturovanou částku s DPH a bez DPH, zařazení Díla dle klasifikace CZ-CPA.</w:t>
      </w:r>
    </w:p>
    <w:p w:rsidR="00B034CC" w:rsidRPr="00E37237" w:rsidRDefault="00B034CC" w:rsidP="00B034CC">
      <w:pPr>
        <w:pStyle w:val="Odstavecseseznamem"/>
        <w:numPr>
          <w:ilvl w:val="4"/>
          <w:numId w:val="34"/>
        </w:numPr>
        <w:jc w:val="both"/>
        <w:rPr>
          <w:rStyle w:val="OdstavecseseznamemChar"/>
          <w:sz w:val="22"/>
          <w:szCs w:val="22"/>
        </w:rPr>
      </w:pPr>
      <w:r w:rsidRPr="00E37237">
        <w:rPr>
          <w:rStyle w:val="OdstavecseseznamemChar"/>
          <w:sz w:val="22"/>
          <w:szCs w:val="22"/>
        </w:rPr>
        <w:t>Faktura musí být Objednateli doručena nejpozději do 7 kalendářních dnů po datu zdanitelného plnění.</w:t>
      </w:r>
    </w:p>
    <w:p w:rsidR="00B034CC" w:rsidRPr="00DB2C1A" w:rsidRDefault="00B034CC" w:rsidP="00B034CC">
      <w:pPr>
        <w:pStyle w:val="Odstavecseseznamem"/>
        <w:numPr>
          <w:ilvl w:val="4"/>
          <w:numId w:val="34"/>
        </w:numPr>
        <w:jc w:val="both"/>
        <w:rPr>
          <w:rStyle w:val="OdstavecseseznamemChar"/>
          <w:sz w:val="22"/>
          <w:szCs w:val="22"/>
        </w:rPr>
      </w:pPr>
      <w:r w:rsidRPr="00E37237">
        <w:rPr>
          <w:rStyle w:val="OdstavecseseznamemChar"/>
          <w:sz w:val="22"/>
          <w:szCs w:val="22"/>
        </w:rPr>
        <w:t xml:space="preserve">Zhotovitel prohlašuje, že si je vědom své povinnosti odvést řádně DPH z ceny za Dílo a že DPH řádně, včas a ve správné výši z předmětného plnění odvede. Zhotovitel prohlašuje, že je v ekonomicky dobré kondici, není osobou, proti níž by bylo vedeno exekuční nebo insolvenční řízení, nevede žádný spor, v němž by neúspěch vedl k závazku, jehož splnění by bylo nemožné nebo by hospodářsky destabilizovalo Zhotovitele. Zhotovitel není osobou ohroženou vstupem do insolvenčního řízení a řádně a včas plní veškeré své splatné závazky. Zhotovitel není osobou, s níž je vedeno řízení o její zápis do evidence nespolehlivých plátců daně a není nespolehlivým plátcem daně. </w:t>
      </w:r>
      <w:r w:rsidR="00FB6B24" w:rsidRPr="00DB2C1A">
        <w:rPr>
          <w:rStyle w:val="OdstavecseseznamemChar"/>
          <w:sz w:val="22"/>
        </w:rPr>
        <w:t>P</w:t>
      </w:r>
      <w:r w:rsidR="00FB6B24" w:rsidRPr="00DB2C1A">
        <w:rPr>
          <w:color w:val="000000"/>
          <w:sz w:val="22"/>
        </w:rPr>
        <w:t xml:space="preserve">okud nastane některá ze skutečností uvedených v § 109 zákona č. 235/2004 Sb., dodavatel souhlasí, že Objednatel uhradí část ceny odpovídající dani z přidané hodnoty na účet správce daně dle § 109a zákona o DPH a Objednatel tak splní svůj závazek uhradit sjednanou cenu. </w:t>
      </w:r>
      <w:r w:rsidRPr="00DB2C1A">
        <w:rPr>
          <w:rStyle w:val="OdstavecseseznamemChar"/>
          <w:sz w:val="22"/>
          <w:szCs w:val="22"/>
        </w:rPr>
        <w:t>Daň z přidané hodnoty pak Objednatel odvede správci daně Zhotovitele.</w:t>
      </w:r>
    </w:p>
    <w:p w:rsidR="00B034CC" w:rsidRPr="00E37237" w:rsidRDefault="00B034CC" w:rsidP="00B034CC">
      <w:pPr>
        <w:pStyle w:val="Odstavecseseznamem"/>
        <w:numPr>
          <w:ilvl w:val="4"/>
          <w:numId w:val="34"/>
        </w:numPr>
        <w:jc w:val="both"/>
        <w:rPr>
          <w:rStyle w:val="OdstavecseseznamemChar"/>
          <w:sz w:val="22"/>
          <w:szCs w:val="22"/>
        </w:rPr>
      </w:pPr>
      <w:r w:rsidRPr="00DB2C1A">
        <w:rPr>
          <w:rStyle w:val="OdstavecseseznamemChar"/>
          <w:sz w:val="22"/>
          <w:szCs w:val="22"/>
        </w:rPr>
        <w:t>Zhotovitel je</w:t>
      </w:r>
      <w:r w:rsidRPr="00E37237">
        <w:rPr>
          <w:rStyle w:val="OdstavecseseznamemChar"/>
          <w:sz w:val="22"/>
          <w:szCs w:val="22"/>
        </w:rPr>
        <w:t xml:space="preserve"> jako plátce DPH dle zákona číslo 235/2004 Sb. v platném znění povinen na fakturách a vyúčtování ceny za Dílo uvádět pouze takové číslo bankovního spojení v tuzemsku, které je zveřejněno v registru plátců dle § 98 zákona číslo 235/2004 Sb., popřípadě bylo oznámeno správci daně ke zveřejnění v tomto registru. Zhotovitel je povinen na požádání Objednatele doložit smlouvu o vedení bankovního účtu, který má být použit pro úhradu ceny za Dílo, popřípadě prohlášení statutárního orgánu Zhotovitele o správnosti bankovního účtu pro úhrady dle této Smlouvy.</w:t>
      </w:r>
    </w:p>
    <w:p w:rsidR="00B034CC" w:rsidRPr="00DB2C1A" w:rsidRDefault="00AC24B5" w:rsidP="00B034CC">
      <w:pPr>
        <w:pStyle w:val="Odstavecseseznamem"/>
        <w:numPr>
          <w:ilvl w:val="4"/>
          <w:numId w:val="34"/>
        </w:numPr>
        <w:jc w:val="both"/>
        <w:rPr>
          <w:rStyle w:val="OdstavecseseznamemChar"/>
          <w:b/>
          <w:bCs/>
          <w:sz w:val="22"/>
          <w:szCs w:val="22"/>
        </w:rPr>
      </w:pPr>
      <w:r w:rsidRPr="00B4349B">
        <w:rPr>
          <w:rStyle w:val="OdstavecseseznamemChar"/>
        </w:rPr>
        <w:t>Jestliže faktura nebude obsahovat dohodnuté náležitosti (případ</w:t>
      </w:r>
      <w:r>
        <w:rPr>
          <w:rStyle w:val="OdstavecseseznamemChar"/>
        </w:rPr>
        <w:t>ně bude obsahovat chybné údaje) nebo</w:t>
      </w:r>
      <w:r w:rsidRPr="00B4349B">
        <w:rPr>
          <w:rStyle w:val="OdstavecseseznamemChar"/>
        </w:rPr>
        <w:t xml:space="preserve"> </w:t>
      </w:r>
      <w:r w:rsidRPr="00AC24B5">
        <w:rPr>
          <w:rStyle w:val="OdstavecseseznamemChar"/>
          <w:sz w:val="22"/>
        </w:rPr>
        <w:t xml:space="preserve">nebude přiložena kopie protokolu o předání a převzetí Díla, je Objednatel oprávněn takovou fakturu doporučeně či osobně (prostřednictvím zaměstnance Objednatele) vrátit Zhotoviteli. Faktura musí být vrácena do 5 pracovních dnů od jejího doručení Objednateli. Po vrácení je </w:t>
      </w:r>
      <w:r w:rsidRPr="00AC24B5">
        <w:rPr>
          <w:rStyle w:val="OdstavecseseznamemChar"/>
          <w:sz w:val="22"/>
        </w:rPr>
        <w:lastRenderedPageBreak/>
        <w:t>Zhotovitel povinen vystavit novou fakturu se správnými náležitostmi. Do doby, než je vystavena nová faktura s novou lhůtou splatnosti, není Objednatel v prodlení s placením příslušné faktury. V tomto případě se má za to, že lhůta splatnosti nezačala vůbec běžet a tato začne běžet až okamžikem doručení faktury se všemi náležitostmi, údaji a součástmi. V případě, že by faktura skutečně obsahovala chybné údaje a byla vrácena po k tomu určené lhůtě, vystaví Zhotovitel fakturu novou, přičemž původní lhůta splatnosti zůstává zachována</w:t>
      </w:r>
      <w:r w:rsidR="00B034CC" w:rsidRPr="00DB2C1A">
        <w:rPr>
          <w:rStyle w:val="OdstavecseseznamemChar"/>
          <w:sz w:val="22"/>
          <w:szCs w:val="22"/>
        </w:rPr>
        <w:t>.</w:t>
      </w:r>
    </w:p>
    <w:p w:rsidR="00B034CC" w:rsidRPr="00DB2C1A" w:rsidRDefault="00B034CC" w:rsidP="00B034CC">
      <w:pPr>
        <w:pStyle w:val="Odstavecseseznamem"/>
        <w:numPr>
          <w:ilvl w:val="4"/>
          <w:numId w:val="34"/>
        </w:numPr>
        <w:jc w:val="both"/>
        <w:rPr>
          <w:rStyle w:val="OdstavecseseznamemChar"/>
          <w:sz w:val="22"/>
          <w:szCs w:val="22"/>
        </w:rPr>
      </w:pPr>
      <w:r w:rsidRPr="00DB2C1A">
        <w:rPr>
          <w:rStyle w:val="OdstavecseseznamemChar"/>
          <w:sz w:val="22"/>
          <w:szCs w:val="22"/>
        </w:rPr>
        <w:t>Z konečné faktury má Objednatel právo na pozastávku ve výši 10</w:t>
      </w:r>
      <w:r w:rsidR="00DB2C1A" w:rsidRPr="00DB2C1A">
        <w:rPr>
          <w:rStyle w:val="OdstavecseseznamemChar"/>
          <w:sz w:val="22"/>
          <w:szCs w:val="22"/>
        </w:rPr>
        <w:t xml:space="preserve"> </w:t>
      </w:r>
      <w:r w:rsidRPr="00DB2C1A">
        <w:rPr>
          <w:rStyle w:val="OdstavecseseznamemChar"/>
          <w:sz w:val="22"/>
          <w:szCs w:val="22"/>
        </w:rPr>
        <w:t>% z celkové ceny Díla do doby odstranění všech nedodělků uvedených v protokolu o předání a převzetí Díla.</w:t>
      </w:r>
    </w:p>
    <w:p w:rsidR="00B034CC" w:rsidRDefault="00B034CC" w:rsidP="00B034CC">
      <w:pPr>
        <w:pStyle w:val="Odstavecseseznamem"/>
        <w:numPr>
          <w:ilvl w:val="4"/>
          <w:numId w:val="34"/>
        </w:numPr>
        <w:tabs>
          <w:tab w:val="left" w:pos="426"/>
        </w:tabs>
        <w:jc w:val="both"/>
        <w:rPr>
          <w:rStyle w:val="OdstavecseseznamemChar"/>
          <w:sz w:val="22"/>
          <w:szCs w:val="22"/>
        </w:rPr>
      </w:pPr>
      <w:r w:rsidRPr="00DB2C1A">
        <w:rPr>
          <w:rStyle w:val="OdstavecseseznamemChar"/>
          <w:sz w:val="22"/>
          <w:szCs w:val="22"/>
        </w:rPr>
        <w:t>Datem úhrady se rozumí datum odepsání částky z účtu Objednatele.</w:t>
      </w:r>
    </w:p>
    <w:p w:rsidR="000F17B4" w:rsidRDefault="000F17B4" w:rsidP="000F17B4">
      <w:pPr>
        <w:pStyle w:val="Odstavecseseznamem"/>
        <w:tabs>
          <w:tab w:val="left" w:pos="426"/>
        </w:tabs>
        <w:ind w:left="397"/>
        <w:jc w:val="both"/>
        <w:rPr>
          <w:rStyle w:val="OdstavecseseznamemChar"/>
          <w:sz w:val="22"/>
          <w:szCs w:val="22"/>
        </w:rPr>
      </w:pPr>
    </w:p>
    <w:p w:rsidR="001E670A" w:rsidRDefault="001E670A" w:rsidP="001E670A">
      <w:pPr>
        <w:pStyle w:val="Odstavecseseznamem"/>
        <w:tabs>
          <w:tab w:val="left" w:pos="426"/>
        </w:tabs>
        <w:ind w:left="397"/>
        <w:jc w:val="both"/>
        <w:rPr>
          <w:rStyle w:val="OdstavecseseznamemChar"/>
          <w:sz w:val="22"/>
          <w:szCs w:val="22"/>
        </w:rPr>
      </w:pPr>
    </w:p>
    <w:p w:rsidR="0085224B" w:rsidRPr="00E37237" w:rsidRDefault="00313AB9" w:rsidP="007352F4">
      <w:pPr>
        <w:pStyle w:val="Nadpis1"/>
        <w:rPr>
          <w:b w:val="0"/>
          <w:sz w:val="22"/>
          <w:szCs w:val="22"/>
        </w:rPr>
      </w:pPr>
      <w:r w:rsidRPr="00E37237">
        <w:rPr>
          <w:sz w:val="22"/>
          <w:szCs w:val="22"/>
          <w:u w:val="single"/>
        </w:rPr>
        <w:t xml:space="preserve">Doba </w:t>
      </w:r>
      <w:r w:rsidR="00C725B4" w:rsidRPr="00E37237">
        <w:rPr>
          <w:sz w:val="22"/>
          <w:szCs w:val="22"/>
          <w:u w:val="single"/>
        </w:rPr>
        <w:t>plnění</w:t>
      </w:r>
      <w:r w:rsidR="00F21C09">
        <w:rPr>
          <w:sz w:val="22"/>
          <w:szCs w:val="22"/>
          <w:u w:val="single"/>
        </w:rPr>
        <w:t xml:space="preserve"> Díla</w:t>
      </w:r>
      <w:r w:rsidRPr="00E37237">
        <w:rPr>
          <w:sz w:val="22"/>
          <w:szCs w:val="22"/>
          <w:u w:val="single"/>
        </w:rPr>
        <w:t xml:space="preserve">, místo a podmínky </w:t>
      </w:r>
      <w:r w:rsidR="00C725B4" w:rsidRPr="00E37237">
        <w:rPr>
          <w:sz w:val="22"/>
          <w:szCs w:val="22"/>
          <w:u w:val="single"/>
        </w:rPr>
        <w:t>plnění</w:t>
      </w:r>
      <w:r w:rsidRPr="00E37237">
        <w:rPr>
          <w:sz w:val="22"/>
          <w:szCs w:val="22"/>
          <w:u w:val="single"/>
        </w:rPr>
        <w:t xml:space="preserve"> </w:t>
      </w:r>
      <w:r w:rsidR="00EC1DC9" w:rsidRPr="00E37237">
        <w:rPr>
          <w:sz w:val="22"/>
          <w:szCs w:val="22"/>
          <w:u w:val="single"/>
        </w:rPr>
        <w:t>Díla</w:t>
      </w:r>
      <w:r w:rsidR="00B02F52" w:rsidRPr="00E37237">
        <w:rPr>
          <w:b w:val="0"/>
          <w:sz w:val="22"/>
          <w:szCs w:val="22"/>
        </w:rPr>
        <w:t xml:space="preserve"> </w:t>
      </w:r>
      <w:r w:rsidRPr="00E37237">
        <w:rPr>
          <w:b w:val="0"/>
          <w:sz w:val="22"/>
          <w:szCs w:val="22"/>
        </w:rPr>
        <w:t>(min. text v </w:t>
      </w:r>
      <w:proofErr w:type="spellStart"/>
      <w:r w:rsidR="00C725B4" w:rsidRPr="00E37237">
        <w:rPr>
          <w:b w:val="0"/>
          <w:sz w:val="22"/>
          <w:szCs w:val="22"/>
        </w:rPr>
        <w:t>SoD</w:t>
      </w:r>
      <w:proofErr w:type="spellEnd"/>
      <w:r w:rsidRPr="00E37237">
        <w:rPr>
          <w:b w:val="0"/>
          <w:sz w:val="22"/>
          <w:szCs w:val="22"/>
        </w:rPr>
        <w:t>)</w:t>
      </w:r>
    </w:p>
    <w:p w:rsidR="00313AB9" w:rsidRPr="00E37237" w:rsidRDefault="00313AB9" w:rsidP="00313AB9">
      <w:pPr>
        <w:rPr>
          <w:sz w:val="22"/>
          <w:szCs w:val="22"/>
        </w:rPr>
      </w:pPr>
    </w:p>
    <w:p w:rsidR="00FB04E0" w:rsidRPr="00C34DD3" w:rsidRDefault="00C725B4" w:rsidP="00C34DD3">
      <w:pPr>
        <w:pStyle w:val="Nadpis2"/>
        <w:numPr>
          <w:ilvl w:val="1"/>
          <w:numId w:val="4"/>
        </w:numPr>
        <w:jc w:val="both"/>
        <w:rPr>
          <w:b/>
          <w:bCs/>
          <w:sz w:val="22"/>
          <w:szCs w:val="22"/>
          <w:u w:val="single"/>
        </w:rPr>
      </w:pPr>
      <w:r w:rsidRPr="00E37237">
        <w:rPr>
          <w:b/>
          <w:bCs/>
          <w:sz w:val="22"/>
          <w:szCs w:val="22"/>
          <w:u w:val="single"/>
        </w:rPr>
        <w:t>Doba plnění Díla</w:t>
      </w:r>
      <w:r w:rsidR="00675C24" w:rsidRPr="00C34DD3">
        <w:rPr>
          <w:sz w:val="22"/>
          <w:szCs w:val="22"/>
        </w:rPr>
        <w:t xml:space="preserve"> </w:t>
      </w:r>
    </w:p>
    <w:p w:rsidR="00C34DD3" w:rsidRDefault="00C34DD3" w:rsidP="00C34DD3">
      <w:pPr>
        <w:tabs>
          <w:tab w:val="left" w:pos="426"/>
        </w:tabs>
        <w:jc w:val="both"/>
        <w:rPr>
          <w:sz w:val="22"/>
          <w:szCs w:val="22"/>
        </w:rPr>
      </w:pPr>
    </w:p>
    <w:p w:rsidR="00581B1E" w:rsidRPr="00C34DD3" w:rsidRDefault="00BF7755" w:rsidP="00C34DD3">
      <w:pPr>
        <w:tabs>
          <w:tab w:val="left" w:pos="426"/>
        </w:tabs>
        <w:jc w:val="both"/>
        <w:rPr>
          <w:sz w:val="22"/>
          <w:szCs w:val="22"/>
        </w:rPr>
      </w:pPr>
      <w:r w:rsidRPr="00C34DD3">
        <w:rPr>
          <w:sz w:val="22"/>
          <w:szCs w:val="22"/>
        </w:rPr>
        <w:t xml:space="preserve">Realizace </w:t>
      </w:r>
      <w:r w:rsidR="00AD7F73">
        <w:rPr>
          <w:sz w:val="22"/>
          <w:szCs w:val="22"/>
        </w:rPr>
        <w:t>Díla</w:t>
      </w:r>
      <w:r w:rsidR="00AD7F73">
        <w:rPr>
          <w:sz w:val="22"/>
          <w:szCs w:val="22"/>
        </w:rPr>
        <w:tab/>
      </w:r>
      <w:r w:rsidRPr="00C34DD3">
        <w:rPr>
          <w:sz w:val="22"/>
          <w:szCs w:val="22"/>
        </w:rPr>
        <w:t xml:space="preserve"> </w:t>
      </w:r>
      <w:r w:rsidRPr="00C34DD3">
        <w:rPr>
          <w:sz w:val="22"/>
          <w:szCs w:val="22"/>
        </w:rPr>
        <w:tab/>
      </w:r>
      <w:r w:rsidRPr="00C34DD3">
        <w:rPr>
          <w:sz w:val="22"/>
          <w:szCs w:val="22"/>
        </w:rPr>
        <w:tab/>
        <w:t>od …………</w:t>
      </w:r>
      <w:proofErr w:type="gramStart"/>
      <w:r w:rsidRPr="00C34DD3">
        <w:rPr>
          <w:sz w:val="22"/>
          <w:szCs w:val="22"/>
        </w:rPr>
        <w:t>…</w:t>
      </w:r>
      <w:proofErr w:type="gramEnd"/>
      <w:r w:rsidRPr="00C34DD3">
        <w:rPr>
          <w:sz w:val="22"/>
          <w:szCs w:val="22"/>
        </w:rPr>
        <w:t xml:space="preserve">. </w:t>
      </w:r>
      <w:r w:rsidR="00812064">
        <w:rPr>
          <w:sz w:val="22"/>
          <w:szCs w:val="22"/>
        </w:rPr>
        <w:t xml:space="preserve"> </w:t>
      </w:r>
      <w:proofErr w:type="gramStart"/>
      <w:r w:rsidRPr="00C34DD3">
        <w:rPr>
          <w:sz w:val="22"/>
          <w:szCs w:val="22"/>
        </w:rPr>
        <w:t>do</w:t>
      </w:r>
      <w:proofErr w:type="gramEnd"/>
      <w:r w:rsidRPr="00C34DD3">
        <w:rPr>
          <w:sz w:val="22"/>
          <w:szCs w:val="22"/>
        </w:rPr>
        <w:t xml:space="preserve"> …………….</w:t>
      </w:r>
    </w:p>
    <w:p w:rsidR="00AD7F73" w:rsidRDefault="00AD7F73" w:rsidP="00C34DD3">
      <w:pPr>
        <w:tabs>
          <w:tab w:val="left" w:pos="426"/>
        </w:tabs>
        <w:jc w:val="both"/>
        <w:rPr>
          <w:sz w:val="22"/>
          <w:szCs w:val="22"/>
        </w:rPr>
      </w:pPr>
    </w:p>
    <w:p w:rsidR="00BF7755" w:rsidRPr="00C34DD3" w:rsidRDefault="00BF7755" w:rsidP="00C34DD3">
      <w:pPr>
        <w:tabs>
          <w:tab w:val="left" w:pos="426"/>
        </w:tabs>
        <w:jc w:val="both"/>
        <w:rPr>
          <w:sz w:val="22"/>
          <w:szCs w:val="22"/>
        </w:rPr>
      </w:pPr>
      <w:r w:rsidRPr="00C34DD3">
        <w:rPr>
          <w:sz w:val="22"/>
          <w:szCs w:val="22"/>
        </w:rPr>
        <w:t>(</w:t>
      </w:r>
      <w:r w:rsidR="00662C18" w:rsidRPr="00C34DD3">
        <w:rPr>
          <w:sz w:val="22"/>
          <w:szCs w:val="22"/>
        </w:rPr>
        <w:t xml:space="preserve">navrhnout </w:t>
      </w:r>
      <w:r w:rsidRPr="00C34DD3">
        <w:rPr>
          <w:sz w:val="22"/>
          <w:szCs w:val="22"/>
        </w:rPr>
        <w:t>možný termín)</w:t>
      </w:r>
    </w:p>
    <w:p w:rsidR="00BF7755" w:rsidRPr="000B0FDC" w:rsidRDefault="00BF7755" w:rsidP="00581B1E">
      <w:pPr>
        <w:tabs>
          <w:tab w:val="left" w:pos="426"/>
        </w:tabs>
        <w:jc w:val="both"/>
        <w:rPr>
          <w:rStyle w:val="OdstavecseseznamemChar"/>
          <w:sz w:val="22"/>
          <w:szCs w:val="22"/>
        </w:rPr>
      </w:pPr>
    </w:p>
    <w:p w:rsidR="00C725B4" w:rsidRPr="00E37237" w:rsidRDefault="00C725B4" w:rsidP="00C725B4">
      <w:pPr>
        <w:pStyle w:val="Nadpis2"/>
        <w:numPr>
          <w:ilvl w:val="1"/>
          <w:numId w:val="4"/>
        </w:numPr>
        <w:jc w:val="both"/>
        <w:rPr>
          <w:b/>
          <w:bCs/>
          <w:sz w:val="22"/>
          <w:szCs w:val="22"/>
          <w:u w:val="single"/>
        </w:rPr>
      </w:pPr>
      <w:r w:rsidRPr="00E37237">
        <w:rPr>
          <w:b/>
          <w:bCs/>
          <w:sz w:val="22"/>
          <w:szCs w:val="22"/>
          <w:u w:val="single"/>
        </w:rPr>
        <w:t xml:space="preserve">Místo plnění </w:t>
      </w:r>
    </w:p>
    <w:p w:rsidR="00C725B4" w:rsidRPr="00E37237" w:rsidRDefault="00C725B4" w:rsidP="00C725B4">
      <w:pPr>
        <w:pStyle w:val="Odstavecseseznamem"/>
        <w:numPr>
          <w:ilvl w:val="4"/>
          <w:numId w:val="4"/>
        </w:numPr>
        <w:tabs>
          <w:tab w:val="left" w:pos="426"/>
        </w:tabs>
        <w:jc w:val="both"/>
        <w:rPr>
          <w:sz w:val="22"/>
          <w:szCs w:val="22"/>
        </w:rPr>
      </w:pPr>
      <w:r w:rsidRPr="00E37237">
        <w:rPr>
          <w:sz w:val="22"/>
          <w:szCs w:val="22"/>
        </w:rPr>
        <w:t>Název stavby:</w:t>
      </w:r>
      <w:r w:rsidR="00FC5179">
        <w:rPr>
          <w:sz w:val="22"/>
          <w:szCs w:val="22"/>
        </w:rPr>
        <w:t xml:space="preserve"> </w:t>
      </w:r>
      <w:r w:rsidR="00AD7F73" w:rsidRPr="00AD7F73">
        <w:rPr>
          <w:b/>
        </w:rPr>
        <w:t>Rekonstrukce ASŘTP rektifikačních kolon B 56</w:t>
      </w:r>
    </w:p>
    <w:p w:rsidR="00454275" w:rsidRDefault="00C725B4" w:rsidP="00454275">
      <w:pPr>
        <w:pStyle w:val="Odstavecseseznamem"/>
        <w:numPr>
          <w:ilvl w:val="4"/>
          <w:numId w:val="4"/>
        </w:numPr>
        <w:tabs>
          <w:tab w:val="left" w:pos="426"/>
        </w:tabs>
        <w:jc w:val="both"/>
        <w:rPr>
          <w:sz w:val="22"/>
          <w:szCs w:val="22"/>
        </w:rPr>
      </w:pPr>
      <w:r w:rsidRPr="00FC5179">
        <w:rPr>
          <w:sz w:val="22"/>
          <w:szCs w:val="22"/>
        </w:rPr>
        <w:t>Místo stavby: Synthesia</w:t>
      </w:r>
      <w:r w:rsidR="000F17B4">
        <w:rPr>
          <w:sz w:val="22"/>
          <w:szCs w:val="22"/>
        </w:rPr>
        <w:t xml:space="preserve"> </w:t>
      </w:r>
      <w:proofErr w:type="spellStart"/>
      <w:r w:rsidR="000F17B4">
        <w:rPr>
          <w:sz w:val="22"/>
          <w:szCs w:val="22"/>
        </w:rPr>
        <w:t>Nitrocellulose</w:t>
      </w:r>
      <w:proofErr w:type="spellEnd"/>
      <w:r w:rsidRPr="00FC5179">
        <w:rPr>
          <w:sz w:val="22"/>
          <w:szCs w:val="22"/>
        </w:rPr>
        <w:t xml:space="preserve">, a.s., </w:t>
      </w:r>
      <w:r w:rsidR="003A0E2C" w:rsidRPr="00FC5179">
        <w:rPr>
          <w:sz w:val="22"/>
          <w:szCs w:val="22"/>
        </w:rPr>
        <w:t xml:space="preserve">Semtín 103, 530 02 </w:t>
      </w:r>
      <w:r w:rsidRPr="00FC5179">
        <w:rPr>
          <w:sz w:val="22"/>
          <w:szCs w:val="22"/>
        </w:rPr>
        <w:t>Pardubice</w:t>
      </w:r>
      <w:r w:rsidR="00454275">
        <w:rPr>
          <w:sz w:val="22"/>
          <w:szCs w:val="22"/>
        </w:rPr>
        <w:t>, objekt B56</w:t>
      </w:r>
    </w:p>
    <w:p w:rsidR="00C725B4" w:rsidRPr="00454275" w:rsidRDefault="00454275" w:rsidP="00454275">
      <w:pPr>
        <w:pStyle w:val="Odstavecseseznamem"/>
        <w:tabs>
          <w:tab w:val="left" w:pos="426"/>
        </w:tabs>
        <w:ind w:left="397"/>
        <w:jc w:val="both"/>
        <w:rPr>
          <w:sz w:val="22"/>
          <w:szCs w:val="22"/>
        </w:rPr>
      </w:pPr>
      <w:r>
        <w:rPr>
          <w:sz w:val="22"/>
          <w:szCs w:val="22"/>
        </w:rPr>
        <w:t xml:space="preserve">                       Objekt B56 je umístěn v areálu </w:t>
      </w:r>
      <w:proofErr w:type="spellStart"/>
      <w:r>
        <w:rPr>
          <w:sz w:val="22"/>
          <w:szCs w:val="22"/>
        </w:rPr>
        <w:t>Explosia</w:t>
      </w:r>
      <w:proofErr w:type="spellEnd"/>
      <w:r>
        <w:rPr>
          <w:sz w:val="22"/>
          <w:szCs w:val="22"/>
        </w:rPr>
        <w:t>, a.s.</w:t>
      </w:r>
      <w:r w:rsidR="000F17B4" w:rsidRPr="00454275">
        <w:rPr>
          <w:sz w:val="22"/>
          <w:szCs w:val="22"/>
        </w:rPr>
        <w:t xml:space="preserve"> </w:t>
      </w:r>
    </w:p>
    <w:p w:rsidR="006D64C2" w:rsidRPr="00FC5179" w:rsidRDefault="006D64C2" w:rsidP="006D64C2">
      <w:pPr>
        <w:pStyle w:val="Odstavecseseznamem"/>
        <w:tabs>
          <w:tab w:val="left" w:pos="426"/>
        </w:tabs>
        <w:ind w:left="397"/>
        <w:jc w:val="both"/>
        <w:rPr>
          <w:sz w:val="22"/>
          <w:szCs w:val="22"/>
        </w:rPr>
      </w:pPr>
    </w:p>
    <w:p w:rsidR="00C725B4" w:rsidRPr="00E37237" w:rsidRDefault="00C725B4" w:rsidP="00C725B4">
      <w:pPr>
        <w:pStyle w:val="Nadpis2"/>
        <w:numPr>
          <w:ilvl w:val="1"/>
          <w:numId w:val="4"/>
        </w:numPr>
        <w:jc w:val="both"/>
        <w:rPr>
          <w:b/>
          <w:bCs/>
          <w:sz w:val="22"/>
          <w:szCs w:val="22"/>
          <w:u w:val="single"/>
        </w:rPr>
      </w:pPr>
      <w:r w:rsidRPr="00E37237">
        <w:rPr>
          <w:b/>
          <w:bCs/>
          <w:sz w:val="22"/>
          <w:szCs w:val="22"/>
          <w:u w:val="single"/>
        </w:rPr>
        <w:t>Dodací podmínky</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Zhotovitel je povinen nejméně 2 pracovní dny předem písemně vyzvat Objednatele k převzetí díla.</w:t>
      </w:r>
    </w:p>
    <w:p w:rsidR="00171130" w:rsidRDefault="00171130" w:rsidP="00171130">
      <w:pPr>
        <w:pStyle w:val="Odstavecseseznamem"/>
        <w:numPr>
          <w:ilvl w:val="4"/>
          <w:numId w:val="4"/>
        </w:numPr>
        <w:tabs>
          <w:tab w:val="left" w:pos="426"/>
        </w:tabs>
        <w:jc w:val="both"/>
        <w:rPr>
          <w:sz w:val="22"/>
          <w:szCs w:val="22"/>
        </w:rPr>
      </w:pPr>
      <w:r w:rsidRPr="00E37237">
        <w:rPr>
          <w:sz w:val="22"/>
          <w:szCs w:val="22"/>
        </w:rPr>
        <w:t>Zhotovitel předá a Objednatel převezme dílo v termínu stanoveném touto smlouvou.</w:t>
      </w:r>
    </w:p>
    <w:p w:rsidR="00001782" w:rsidRPr="00001782" w:rsidRDefault="00001782" w:rsidP="00171130">
      <w:pPr>
        <w:pStyle w:val="Odstavecseseznamem"/>
        <w:numPr>
          <w:ilvl w:val="4"/>
          <w:numId w:val="4"/>
        </w:numPr>
        <w:tabs>
          <w:tab w:val="left" w:pos="426"/>
        </w:tabs>
        <w:jc w:val="both"/>
        <w:rPr>
          <w:sz w:val="24"/>
          <w:szCs w:val="22"/>
        </w:rPr>
      </w:pPr>
      <w:r w:rsidRPr="00001782">
        <w:rPr>
          <w:rStyle w:val="OdstavecseseznamemChar"/>
          <w:sz w:val="22"/>
        </w:rPr>
        <w:t>Zhotovitel nese nebezpečí vzniku škody na Díle či jeho části do jeho protokolárního převzetí Objednatelem</w:t>
      </w:r>
      <w:r>
        <w:rPr>
          <w:rStyle w:val="OdstavecseseznamemChar"/>
          <w:sz w:val="22"/>
        </w:rPr>
        <w:t>.</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 xml:space="preserve">Dílo s vadami a nedodělky, není Objednatel povinen převzít. Pokud se Objednatel rozhodne převzít Dílo, které obsahuje </w:t>
      </w:r>
      <w:r w:rsidR="0044649C" w:rsidRPr="00E37237">
        <w:rPr>
          <w:sz w:val="22"/>
          <w:szCs w:val="22"/>
        </w:rPr>
        <w:t xml:space="preserve">vady a </w:t>
      </w:r>
      <w:r w:rsidRPr="00E37237">
        <w:rPr>
          <w:sz w:val="22"/>
          <w:szCs w:val="22"/>
        </w:rPr>
        <w:t>nedodělky, musí být tyto uvedeny v protokole o předání a převzetí Díla včetně termínů k jejich odstranění.</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Vadou se rozumí odchylky v kvalitě, rozsahu a parametrech Díla stanovených projektovou dokumentací, zadáním, touto smlouvou a obecně závaznými technickými a právními předpisy, normami a zákony.</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Nedodělkem se rozumí nedokončené Dílo oproti předmětu Díla.</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O převzetí Díla (demontáže a montáže) bude pořízen protokol o předání a převzetí Díla, protokol připraví Zhotovitel.</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 xml:space="preserve">Povinnost dodat je splněna řádným protokolárním předáním Díla bez </w:t>
      </w:r>
      <w:r w:rsidR="0044649C" w:rsidRPr="00E37237">
        <w:rPr>
          <w:sz w:val="22"/>
          <w:szCs w:val="22"/>
        </w:rPr>
        <w:t xml:space="preserve">vad a </w:t>
      </w:r>
      <w:r w:rsidRPr="00E37237">
        <w:rPr>
          <w:sz w:val="22"/>
          <w:szCs w:val="22"/>
        </w:rPr>
        <w:t>nedodělků.</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Součástí předání díla budou všechny související zkoušky, listy řádně vedeného stavebního/montážního deníku, a příslušná průvodní dokumentace/doklady zařízení, která je součástí Díla.</w:t>
      </w:r>
    </w:p>
    <w:p w:rsidR="00171130" w:rsidRPr="00E37237" w:rsidRDefault="00171130" w:rsidP="00171130">
      <w:pPr>
        <w:pStyle w:val="Odstavecseseznamem"/>
        <w:numPr>
          <w:ilvl w:val="4"/>
          <w:numId w:val="4"/>
        </w:numPr>
        <w:tabs>
          <w:tab w:val="left" w:pos="426"/>
        </w:tabs>
        <w:jc w:val="both"/>
        <w:rPr>
          <w:sz w:val="22"/>
          <w:szCs w:val="22"/>
        </w:rPr>
      </w:pPr>
      <w:r w:rsidRPr="00E37237">
        <w:rPr>
          <w:sz w:val="22"/>
          <w:szCs w:val="22"/>
        </w:rPr>
        <w:t>Dílo bude provedeno dle platných technických, technologických i právních norem a zákonů, které se tímto stávají pro řádné plnění Díla závazné</w:t>
      </w:r>
      <w:r w:rsidR="0044649C" w:rsidRPr="00E37237">
        <w:rPr>
          <w:sz w:val="22"/>
          <w:szCs w:val="22"/>
        </w:rPr>
        <w:t>.</w:t>
      </w:r>
    </w:p>
    <w:p w:rsidR="00FC5179" w:rsidRPr="00E37237" w:rsidRDefault="00FC5179" w:rsidP="00067060">
      <w:pPr>
        <w:tabs>
          <w:tab w:val="left" w:pos="426"/>
        </w:tabs>
        <w:jc w:val="both"/>
        <w:rPr>
          <w:sz w:val="22"/>
          <w:szCs w:val="22"/>
        </w:rPr>
      </w:pPr>
    </w:p>
    <w:p w:rsidR="00313AB9" w:rsidRPr="00E37237" w:rsidRDefault="00313AB9" w:rsidP="00313AB9">
      <w:pPr>
        <w:pStyle w:val="Nadpis1"/>
        <w:rPr>
          <w:b w:val="0"/>
          <w:sz w:val="22"/>
          <w:szCs w:val="22"/>
        </w:rPr>
      </w:pPr>
      <w:r w:rsidRPr="00E37237">
        <w:rPr>
          <w:bCs/>
          <w:sz w:val="22"/>
          <w:szCs w:val="22"/>
          <w:u w:val="single"/>
        </w:rPr>
        <w:t>Jištění smluvních vztahů, Smluvní pokuta a Smluvní úrok z prodlení</w:t>
      </w:r>
      <w:r w:rsidRPr="00E37237">
        <w:rPr>
          <w:sz w:val="22"/>
          <w:szCs w:val="22"/>
          <w:u w:val="single"/>
        </w:rPr>
        <w:t xml:space="preserve"> </w:t>
      </w:r>
      <w:r w:rsidRPr="00E37237">
        <w:rPr>
          <w:b w:val="0"/>
          <w:sz w:val="22"/>
          <w:szCs w:val="22"/>
        </w:rPr>
        <w:t>(min. text v </w:t>
      </w:r>
      <w:proofErr w:type="spellStart"/>
      <w:r w:rsidR="00067060" w:rsidRPr="00E37237">
        <w:rPr>
          <w:b w:val="0"/>
          <w:sz w:val="22"/>
          <w:szCs w:val="22"/>
        </w:rPr>
        <w:t>SoD</w:t>
      </w:r>
      <w:proofErr w:type="spellEnd"/>
      <w:r w:rsidRPr="00E37237">
        <w:rPr>
          <w:b w:val="0"/>
          <w:sz w:val="22"/>
          <w:szCs w:val="22"/>
        </w:rPr>
        <w:t>)</w:t>
      </w:r>
    </w:p>
    <w:p w:rsidR="00067060" w:rsidRPr="00E37237" w:rsidRDefault="00067060" w:rsidP="00067060">
      <w:pPr>
        <w:rPr>
          <w:sz w:val="22"/>
          <w:szCs w:val="22"/>
        </w:rPr>
      </w:pPr>
    </w:p>
    <w:p w:rsidR="006B49DB" w:rsidRPr="00E37237" w:rsidRDefault="006B49DB" w:rsidP="00001782">
      <w:pPr>
        <w:pStyle w:val="Odstavecseseznamem"/>
        <w:numPr>
          <w:ilvl w:val="4"/>
          <w:numId w:val="38"/>
        </w:numPr>
        <w:jc w:val="both"/>
        <w:rPr>
          <w:rStyle w:val="OdstavecseseznamemChar"/>
          <w:sz w:val="22"/>
          <w:szCs w:val="22"/>
        </w:rPr>
      </w:pPr>
      <w:r w:rsidRPr="00E37237">
        <w:rPr>
          <w:rStyle w:val="OdstavecseseznamemChar"/>
          <w:sz w:val="22"/>
          <w:szCs w:val="22"/>
        </w:rPr>
        <w:t xml:space="preserve">V případě nedodržení dílčích termínů ukončení předmětu plnění zaplatí Zhotovitel smluvní pokutu </w:t>
      </w:r>
      <w:r w:rsidR="0006120F" w:rsidRPr="00E37237">
        <w:rPr>
          <w:rStyle w:val="OdstavecseseznamemChar"/>
          <w:sz w:val="22"/>
          <w:szCs w:val="22"/>
        </w:rPr>
        <w:t xml:space="preserve">ve </w:t>
      </w:r>
      <w:r w:rsidR="0006120F" w:rsidRPr="00023204">
        <w:rPr>
          <w:rStyle w:val="OdstavecseseznamemChar"/>
          <w:sz w:val="22"/>
          <w:szCs w:val="22"/>
        </w:rPr>
        <w:t xml:space="preserve">výši </w:t>
      </w:r>
      <w:r w:rsidR="006847ED" w:rsidRPr="00191BA2">
        <w:rPr>
          <w:rStyle w:val="OdstavecseseznamemChar"/>
          <w:sz w:val="22"/>
          <w:szCs w:val="22"/>
          <w:highlight w:val="yellow"/>
        </w:rPr>
        <w:t>0,5</w:t>
      </w:r>
      <w:r w:rsidR="0006120F" w:rsidRPr="00191BA2">
        <w:rPr>
          <w:rStyle w:val="OdstavecseseznamemChar"/>
          <w:sz w:val="22"/>
          <w:szCs w:val="22"/>
          <w:highlight w:val="yellow"/>
        </w:rPr>
        <w:t xml:space="preserve"> %</w:t>
      </w:r>
      <w:r w:rsidR="0006120F" w:rsidRPr="00023204">
        <w:rPr>
          <w:rStyle w:val="OdstavecseseznamemChar"/>
          <w:sz w:val="22"/>
          <w:szCs w:val="22"/>
        </w:rPr>
        <w:t xml:space="preserve"> z ceny vč</w:t>
      </w:r>
      <w:r w:rsidR="0006120F" w:rsidRPr="00F015B8">
        <w:rPr>
          <w:rStyle w:val="OdstavecseseznamemChar"/>
          <w:sz w:val="22"/>
          <w:szCs w:val="22"/>
        </w:rPr>
        <w:t xml:space="preserve">. DPH </w:t>
      </w:r>
      <w:r w:rsidRPr="00E37237">
        <w:rPr>
          <w:rStyle w:val="OdstavecseseznamemChar"/>
          <w:sz w:val="22"/>
          <w:szCs w:val="22"/>
        </w:rPr>
        <w:t>za každý započatý den prodlení. Za nedodržení termínu se nepovažuje:</w:t>
      </w:r>
    </w:p>
    <w:p w:rsidR="006B49DB" w:rsidRPr="00E37237" w:rsidRDefault="006B49DB" w:rsidP="00001782">
      <w:pPr>
        <w:pStyle w:val="Odstavecseseznamem"/>
        <w:numPr>
          <w:ilvl w:val="5"/>
          <w:numId w:val="38"/>
        </w:numPr>
        <w:ind w:left="993" w:hanging="284"/>
        <w:jc w:val="both"/>
        <w:rPr>
          <w:rStyle w:val="OdstavecseseznamemChar"/>
          <w:sz w:val="22"/>
          <w:szCs w:val="22"/>
        </w:rPr>
      </w:pPr>
      <w:r w:rsidRPr="00E37237">
        <w:rPr>
          <w:rStyle w:val="OdstavecseseznamemChar"/>
          <w:sz w:val="22"/>
          <w:szCs w:val="22"/>
        </w:rPr>
        <w:t>jestliže překážky v práci zavinil Objednatel.</w:t>
      </w:r>
    </w:p>
    <w:p w:rsidR="006B49DB" w:rsidRPr="00E37237" w:rsidRDefault="006B49DB" w:rsidP="00001782">
      <w:pPr>
        <w:pStyle w:val="Odstavecseseznamem"/>
        <w:numPr>
          <w:ilvl w:val="5"/>
          <w:numId w:val="38"/>
        </w:numPr>
        <w:ind w:left="993" w:hanging="284"/>
        <w:jc w:val="both"/>
        <w:rPr>
          <w:rStyle w:val="OdstavecseseznamemChar"/>
          <w:sz w:val="22"/>
          <w:szCs w:val="22"/>
        </w:rPr>
      </w:pPr>
      <w:r w:rsidRPr="00E37237">
        <w:rPr>
          <w:rStyle w:val="OdstavecseseznamemChar"/>
          <w:sz w:val="22"/>
          <w:szCs w:val="22"/>
        </w:rPr>
        <w:t>jestliže překážky v práci byly zaviněny vyšší mocí (např. živelná pohroma, průmyslová havárie, válečné události, teroristický útok).</w:t>
      </w:r>
    </w:p>
    <w:p w:rsidR="006B49DB" w:rsidRPr="00E37237" w:rsidRDefault="00673503" w:rsidP="00001782">
      <w:pPr>
        <w:pStyle w:val="Odstavecseseznamem"/>
        <w:numPr>
          <w:ilvl w:val="4"/>
          <w:numId w:val="38"/>
        </w:numPr>
        <w:jc w:val="both"/>
        <w:rPr>
          <w:rStyle w:val="OdstavecseseznamemChar"/>
          <w:sz w:val="22"/>
          <w:szCs w:val="22"/>
        </w:rPr>
      </w:pPr>
      <w:r w:rsidRPr="00673503">
        <w:rPr>
          <w:rStyle w:val="OdstavecseseznamemChar"/>
          <w:sz w:val="22"/>
        </w:rPr>
        <w:lastRenderedPageBreak/>
        <w:t xml:space="preserve">Prodloužení termínu (z důvodu překážek dle čl. V., bod 1) pro předání Díla se bude rovnat maximálně době trvání těchto překážek; Objednatel je však oprávněn od této </w:t>
      </w:r>
      <w:proofErr w:type="spellStart"/>
      <w:r w:rsidRPr="00673503">
        <w:rPr>
          <w:rStyle w:val="OdstavecseseznamemChar"/>
          <w:sz w:val="22"/>
        </w:rPr>
        <w:t>SoD</w:t>
      </w:r>
      <w:proofErr w:type="spellEnd"/>
      <w:r w:rsidRPr="00673503">
        <w:rPr>
          <w:rStyle w:val="OdstavecseseznamemChar"/>
          <w:sz w:val="22"/>
        </w:rPr>
        <w:t xml:space="preserve"> odstoupit v případě trvání překážek k provedení Díla po dobu delší než 60 dnů</w:t>
      </w:r>
      <w:r w:rsidR="006B49DB" w:rsidRPr="00E37237">
        <w:rPr>
          <w:rStyle w:val="OdstavecseseznamemChar"/>
          <w:sz w:val="22"/>
          <w:szCs w:val="22"/>
        </w:rPr>
        <w:t>.</w:t>
      </w:r>
    </w:p>
    <w:p w:rsidR="006B49DB" w:rsidRDefault="00AC24B5" w:rsidP="00001782">
      <w:pPr>
        <w:pStyle w:val="Odstavecseseznamem"/>
        <w:numPr>
          <w:ilvl w:val="4"/>
          <w:numId w:val="38"/>
        </w:numPr>
        <w:jc w:val="both"/>
        <w:rPr>
          <w:rStyle w:val="OdstavecseseznamemChar"/>
          <w:sz w:val="22"/>
          <w:szCs w:val="22"/>
        </w:rPr>
      </w:pPr>
      <w:r w:rsidRPr="00AC24B5">
        <w:rPr>
          <w:rStyle w:val="OdstavecseseznamemChar"/>
          <w:sz w:val="22"/>
        </w:rPr>
        <w:t xml:space="preserve">Jestliže Zhotovitel nezačne s odstraňováním vad v záruční době dle ustanovení čl. VI. odst. 3 této </w:t>
      </w:r>
      <w:proofErr w:type="spellStart"/>
      <w:r w:rsidRPr="00AC24B5">
        <w:rPr>
          <w:rStyle w:val="OdstavecseseznamemChar"/>
          <w:sz w:val="22"/>
        </w:rPr>
        <w:t>SoD</w:t>
      </w:r>
      <w:proofErr w:type="spellEnd"/>
      <w:r w:rsidRPr="00AC24B5">
        <w:rPr>
          <w:rStyle w:val="OdstavecseseznamemChar"/>
          <w:sz w:val="22"/>
        </w:rPr>
        <w:t xml:space="preserve"> nebo nesplní termín pro odstranění oprávněně reklamované vady, zaplatí Objednateli smluvní pokutu ve výši </w:t>
      </w:r>
      <w:r w:rsidRPr="00191BA2">
        <w:rPr>
          <w:rStyle w:val="OdstavecseseznamemChar"/>
          <w:sz w:val="22"/>
          <w:highlight w:val="yellow"/>
        </w:rPr>
        <w:t>0,5 %</w:t>
      </w:r>
      <w:r w:rsidRPr="00AC24B5">
        <w:rPr>
          <w:rStyle w:val="OdstavecseseznamemChar"/>
          <w:sz w:val="22"/>
        </w:rPr>
        <w:t xml:space="preserve"> z ceny Díla bez DPH za každý započatý den prodlení</w:t>
      </w:r>
      <w:r w:rsidR="006B49DB" w:rsidRPr="00E37237">
        <w:rPr>
          <w:rStyle w:val="OdstavecseseznamemChar"/>
          <w:sz w:val="22"/>
          <w:szCs w:val="22"/>
        </w:rPr>
        <w:t xml:space="preserve">. </w:t>
      </w:r>
    </w:p>
    <w:p w:rsidR="00001782" w:rsidRPr="00E37237" w:rsidRDefault="00001782" w:rsidP="00001782">
      <w:pPr>
        <w:pStyle w:val="Odstavecseseznamem"/>
        <w:numPr>
          <w:ilvl w:val="4"/>
          <w:numId w:val="38"/>
        </w:numPr>
        <w:jc w:val="both"/>
        <w:rPr>
          <w:rStyle w:val="OdstavecseseznamemChar"/>
          <w:sz w:val="22"/>
          <w:szCs w:val="22"/>
        </w:rPr>
      </w:pPr>
      <w:r w:rsidRPr="00E37237">
        <w:rPr>
          <w:rStyle w:val="OdstavecseseznamemChar"/>
          <w:sz w:val="22"/>
          <w:szCs w:val="22"/>
        </w:rPr>
        <w:t xml:space="preserve">Smluvní strany se dohodly, že Objednatel je oprávněn od </w:t>
      </w:r>
      <w:r w:rsidRPr="00FC5179">
        <w:rPr>
          <w:rStyle w:val="OdstavecseseznamemChar"/>
          <w:sz w:val="22"/>
          <w:szCs w:val="22"/>
        </w:rPr>
        <w:t>této Smlouvy odstoupit v případě prodlení Zhotovitele s řádným provedením Díla o více jak 30 kalendářních dnů.</w:t>
      </w:r>
    </w:p>
    <w:p w:rsidR="006B49DB" w:rsidRPr="00E37237" w:rsidRDefault="006B49DB" w:rsidP="00001782">
      <w:pPr>
        <w:pStyle w:val="Odstavecseseznamem"/>
        <w:numPr>
          <w:ilvl w:val="4"/>
          <w:numId w:val="38"/>
        </w:numPr>
        <w:jc w:val="both"/>
        <w:rPr>
          <w:rStyle w:val="OdstavecseseznamemChar"/>
          <w:sz w:val="22"/>
          <w:szCs w:val="22"/>
        </w:rPr>
      </w:pPr>
      <w:r w:rsidRPr="00E37237">
        <w:rPr>
          <w:rStyle w:val="OdstavecseseznamemChar"/>
          <w:sz w:val="22"/>
          <w:szCs w:val="22"/>
        </w:rPr>
        <w:t xml:space="preserve">V případě prodlení Objednatele se zaplacením peněžního plnění dle této </w:t>
      </w:r>
      <w:proofErr w:type="spellStart"/>
      <w:r w:rsidRPr="00E37237">
        <w:rPr>
          <w:rStyle w:val="OdstavecseseznamemChar"/>
          <w:sz w:val="22"/>
          <w:szCs w:val="22"/>
        </w:rPr>
        <w:t>SoD</w:t>
      </w:r>
      <w:proofErr w:type="spellEnd"/>
      <w:r w:rsidRPr="00E37237">
        <w:rPr>
          <w:rStyle w:val="OdstavecseseznamemChar"/>
          <w:sz w:val="22"/>
          <w:szCs w:val="22"/>
        </w:rPr>
        <w:t xml:space="preserve"> může Zhotovitel nárokovat úrok z prodlení dle §</w:t>
      </w:r>
      <w:r w:rsidR="00E15A1B">
        <w:rPr>
          <w:rStyle w:val="OdstavecseseznamemChar"/>
          <w:sz w:val="22"/>
          <w:szCs w:val="22"/>
        </w:rPr>
        <w:t xml:space="preserve"> 1970</w:t>
      </w:r>
      <w:r w:rsidR="00AC24B5">
        <w:rPr>
          <w:rStyle w:val="OdstavecseseznamemChar"/>
          <w:sz w:val="22"/>
          <w:szCs w:val="22"/>
        </w:rPr>
        <w:t xml:space="preserve"> občanského zákoníku</w:t>
      </w:r>
      <w:r w:rsidRPr="00E37237">
        <w:rPr>
          <w:rStyle w:val="OdstavecseseznamemChar"/>
          <w:sz w:val="22"/>
          <w:szCs w:val="22"/>
        </w:rPr>
        <w:t>.</w:t>
      </w:r>
    </w:p>
    <w:p w:rsidR="006B49DB" w:rsidRPr="00E37237" w:rsidRDefault="006B49DB" w:rsidP="00001782">
      <w:pPr>
        <w:pStyle w:val="Odstavecseseznamem"/>
        <w:numPr>
          <w:ilvl w:val="4"/>
          <w:numId w:val="38"/>
        </w:numPr>
        <w:jc w:val="both"/>
        <w:rPr>
          <w:rStyle w:val="OdstavecseseznamemChar"/>
          <w:sz w:val="22"/>
          <w:szCs w:val="22"/>
        </w:rPr>
      </w:pPr>
      <w:r w:rsidRPr="00E37237">
        <w:rPr>
          <w:rStyle w:val="OdstavecseseznamemChar"/>
          <w:sz w:val="22"/>
          <w:szCs w:val="22"/>
        </w:rPr>
        <w:t xml:space="preserve">V případě porušení předpisů BOZP a PO, ŽP a Pokynů pro práci externích firem na území organizace zaplatí Zhotovitel smluvní pokutu ve výši 5.000,- Kč (slovy </w:t>
      </w:r>
      <w:proofErr w:type="spellStart"/>
      <w:r w:rsidRPr="00E37237">
        <w:rPr>
          <w:rStyle w:val="OdstavecseseznamemChar"/>
          <w:sz w:val="22"/>
          <w:szCs w:val="22"/>
        </w:rPr>
        <w:t>pěttisíckorunčeských</w:t>
      </w:r>
      <w:proofErr w:type="spellEnd"/>
      <w:r w:rsidRPr="00E37237">
        <w:rPr>
          <w:rStyle w:val="OdstavecseseznamemChar"/>
          <w:sz w:val="22"/>
          <w:szCs w:val="22"/>
        </w:rPr>
        <w:t xml:space="preserve">) za každý případ (materiály viz čl. VII.). </w:t>
      </w:r>
    </w:p>
    <w:p w:rsidR="00AC24B5" w:rsidRPr="00AC24B5" w:rsidRDefault="00AC24B5" w:rsidP="00001782">
      <w:pPr>
        <w:pStyle w:val="Odstavecseseznamem"/>
        <w:numPr>
          <w:ilvl w:val="4"/>
          <w:numId w:val="38"/>
        </w:numPr>
        <w:jc w:val="both"/>
        <w:rPr>
          <w:rStyle w:val="OdstavecseseznamemChar"/>
          <w:sz w:val="24"/>
          <w:szCs w:val="22"/>
        </w:rPr>
      </w:pPr>
      <w:r w:rsidRPr="00AC24B5">
        <w:rPr>
          <w:rStyle w:val="OdstavecseseznamemChar"/>
          <w:sz w:val="22"/>
        </w:rPr>
        <w:t>Zhotovitel je povinen uhradit smluvní pokutu do 10 dnů od obdržení faktury nebo výzvy k jejímu uhrazení ze strany Objednatele</w:t>
      </w:r>
      <w:r>
        <w:rPr>
          <w:rStyle w:val="OdstavecseseznamemChar"/>
          <w:sz w:val="22"/>
        </w:rPr>
        <w:t>.</w:t>
      </w:r>
    </w:p>
    <w:p w:rsidR="006B49DB" w:rsidRDefault="006B49DB" w:rsidP="00001782">
      <w:pPr>
        <w:pStyle w:val="Odstavecseseznamem"/>
        <w:numPr>
          <w:ilvl w:val="4"/>
          <w:numId w:val="38"/>
        </w:numPr>
        <w:jc w:val="both"/>
        <w:rPr>
          <w:rStyle w:val="OdstavecseseznamemChar"/>
          <w:sz w:val="22"/>
          <w:szCs w:val="22"/>
        </w:rPr>
      </w:pPr>
      <w:r w:rsidRPr="00E37237">
        <w:rPr>
          <w:rStyle w:val="OdstavecseseznamemChar"/>
          <w:sz w:val="22"/>
          <w:szCs w:val="22"/>
        </w:rPr>
        <w:t>Ujednáním o smluvních pokutách není dotčen a ani se nesnižuje nárok Objednatele na náhradu škody</w:t>
      </w:r>
      <w:r w:rsidR="00F7376B" w:rsidRPr="00E37237">
        <w:rPr>
          <w:rStyle w:val="OdstavecseseznamemChar"/>
          <w:sz w:val="22"/>
          <w:szCs w:val="22"/>
        </w:rPr>
        <w:t xml:space="preserve"> (i újmy) </w:t>
      </w:r>
      <w:r w:rsidRPr="00E37237">
        <w:rPr>
          <w:rStyle w:val="OdstavecseseznamemChar"/>
          <w:sz w:val="22"/>
          <w:szCs w:val="22"/>
        </w:rPr>
        <w:t xml:space="preserve">a ušlý zisk. </w:t>
      </w:r>
    </w:p>
    <w:p w:rsidR="00AC24B5" w:rsidRPr="00AC24B5" w:rsidRDefault="00AC24B5" w:rsidP="00001782">
      <w:pPr>
        <w:pStyle w:val="Odstavecseseznamem"/>
        <w:numPr>
          <w:ilvl w:val="4"/>
          <w:numId w:val="38"/>
        </w:numPr>
        <w:jc w:val="both"/>
        <w:rPr>
          <w:rStyle w:val="OdstavecseseznamemChar"/>
          <w:sz w:val="24"/>
          <w:szCs w:val="22"/>
        </w:rPr>
      </w:pPr>
      <w:r w:rsidRPr="00AC24B5">
        <w:rPr>
          <w:rStyle w:val="OdstavecseseznamemChar"/>
          <w:sz w:val="22"/>
        </w:rPr>
        <w:t>V případě, že v důsledku porušení povinností Zhotovitelem bude Objednateli uložen správní trest pokuty orgánem státní správy, je Zhotovitel povinen Objednateli uhradit škodu vzniklou zaplacením této pokuty</w:t>
      </w:r>
      <w:r>
        <w:rPr>
          <w:rStyle w:val="OdstavecseseznamemChar"/>
          <w:sz w:val="22"/>
        </w:rPr>
        <w:t>.</w:t>
      </w:r>
    </w:p>
    <w:p w:rsidR="00B04A52" w:rsidRPr="00E37237" w:rsidRDefault="00B04A52" w:rsidP="00B04A52">
      <w:pPr>
        <w:pStyle w:val="Odstavecseseznamem"/>
        <w:ind w:left="539"/>
        <w:jc w:val="both"/>
        <w:rPr>
          <w:rStyle w:val="OdstavecseseznamemChar"/>
          <w:sz w:val="22"/>
          <w:szCs w:val="22"/>
        </w:rPr>
      </w:pPr>
    </w:p>
    <w:p w:rsidR="007C01C2" w:rsidRPr="00E37237" w:rsidRDefault="00EC1DC9" w:rsidP="007C01C2">
      <w:pPr>
        <w:pStyle w:val="Nadpis1"/>
        <w:rPr>
          <w:b w:val="0"/>
          <w:sz w:val="22"/>
          <w:szCs w:val="22"/>
        </w:rPr>
      </w:pPr>
      <w:r w:rsidRPr="00E37237">
        <w:rPr>
          <w:sz w:val="22"/>
          <w:szCs w:val="22"/>
          <w:u w:val="single"/>
        </w:rPr>
        <w:t>Z</w:t>
      </w:r>
      <w:r w:rsidR="007C01C2" w:rsidRPr="00E37237">
        <w:rPr>
          <w:sz w:val="22"/>
          <w:szCs w:val="22"/>
          <w:u w:val="single"/>
        </w:rPr>
        <w:t>áruka</w:t>
      </w:r>
      <w:r w:rsidR="00001782">
        <w:rPr>
          <w:sz w:val="22"/>
          <w:szCs w:val="22"/>
          <w:u w:val="single"/>
        </w:rPr>
        <w:t xml:space="preserve"> za jakost</w:t>
      </w:r>
      <w:r w:rsidRPr="00E37237">
        <w:rPr>
          <w:sz w:val="22"/>
          <w:szCs w:val="22"/>
          <w:u w:val="single"/>
        </w:rPr>
        <w:t>, Reklamace</w:t>
      </w:r>
      <w:r w:rsidR="007C01C2" w:rsidRPr="00E37237">
        <w:rPr>
          <w:sz w:val="22"/>
          <w:szCs w:val="22"/>
          <w:u w:val="single"/>
        </w:rPr>
        <w:t xml:space="preserve"> </w:t>
      </w:r>
      <w:r w:rsidR="007C01C2" w:rsidRPr="00E37237">
        <w:rPr>
          <w:b w:val="0"/>
          <w:sz w:val="22"/>
          <w:szCs w:val="22"/>
        </w:rPr>
        <w:t>(min.</w:t>
      </w:r>
      <w:r w:rsidRPr="00E37237">
        <w:rPr>
          <w:b w:val="0"/>
          <w:sz w:val="22"/>
          <w:szCs w:val="22"/>
        </w:rPr>
        <w:t xml:space="preserve"> text v </w:t>
      </w:r>
      <w:proofErr w:type="spellStart"/>
      <w:r w:rsidRPr="00E37237">
        <w:rPr>
          <w:b w:val="0"/>
          <w:sz w:val="22"/>
          <w:szCs w:val="22"/>
        </w:rPr>
        <w:t>SoD</w:t>
      </w:r>
      <w:proofErr w:type="spellEnd"/>
      <w:r w:rsidR="007C01C2" w:rsidRPr="00E37237">
        <w:rPr>
          <w:b w:val="0"/>
          <w:sz w:val="22"/>
          <w:szCs w:val="22"/>
        </w:rPr>
        <w:t>)</w:t>
      </w:r>
    </w:p>
    <w:p w:rsidR="007C01C2" w:rsidRPr="00E37237" w:rsidRDefault="007C01C2" w:rsidP="007C01C2">
      <w:pPr>
        <w:rPr>
          <w:sz w:val="22"/>
          <w:szCs w:val="22"/>
        </w:rPr>
      </w:pPr>
    </w:p>
    <w:p w:rsidR="006B49DB" w:rsidRPr="00FC5179" w:rsidRDefault="006B49DB" w:rsidP="006B49DB">
      <w:pPr>
        <w:pStyle w:val="Odstavecseseznamem"/>
        <w:numPr>
          <w:ilvl w:val="4"/>
          <w:numId w:val="28"/>
        </w:numPr>
        <w:ind w:left="426"/>
        <w:jc w:val="both"/>
        <w:rPr>
          <w:rStyle w:val="OdstavecseseznamemChar"/>
          <w:sz w:val="22"/>
          <w:szCs w:val="22"/>
        </w:rPr>
      </w:pPr>
      <w:r w:rsidRPr="00E37237">
        <w:rPr>
          <w:rStyle w:val="OdstavecseseznamemChar"/>
          <w:sz w:val="22"/>
          <w:szCs w:val="22"/>
        </w:rPr>
        <w:t xml:space="preserve">Záruční doba na Dílo dle čl. II. je na </w:t>
      </w:r>
      <w:r w:rsidRPr="00FC5179">
        <w:rPr>
          <w:rStyle w:val="OdstavecseseznamemChar"/>
          <w:sz w:val="22"/>
          <w:szCs w:val="22"/>
        </w:rPr>
        <w:t xml:space="preserve">celé Dílo </w:t>
      </w:r>
      <w:r w:rsidR="002C0ADC">
        <w:rPr>
          <w:rStyle w:val="OdstavecseseznamemChar"/>
          <w:color w:val="FF0000"/>
          <w:sz w:val="22"/>
          <w:szCs w:val="22"/>
          <w:highlight w:val="lightGray"/>
        </w:rPr>
        <w:t>………</w:t>
      </w:r>
      <w:proofErr w:type="gramStart"/>
      <w:r w:rsidR="002C0ADC">
        <w:rPr>
          <w:rStyle w:val="OdstavecseseznamemChar"/>
          <w:color w:val="FF0000"/>
          <w:sz w:val="22"/>
          <w:szCs w:val="22"/>
          <w:highlight w:val="lightGray"/>
        </w:rPr>
        <w:t>…..</w:t>
      </w:r>
      <w:r w:rsidRPr="0095092B">
        <w:rPr>
          <w:rStyle w:val="OdstavecseseznamemChar"/>
          <w:color w:val="FF0000"/>
          <w:sz w:val="22"/>
          <w:szCs w:val="22"/>
          <w:highlight w:val="lightGray"/>
        </w:rPr>
        <w:t xml:space="preserve"> měsíců</w:t>
      </w:r>
      <w:proofErr w:type="gramEnd"/>
      <w:r w:rsidRPr="00FC5179">
        <w:rPr>
          <w:rStyle w:val="OdstavecseseznamemChar"/>
          <w:color w:val="FF0000"/>
          <w:sz w:val="22"/>
          <w:szCs w:val="22"/>
        </w:rPr>
        <w:t xml:space="preserve"> </w:t>
      </w:r>
      <w:r w:rsidRPr="00FC5179">
        <w:rPr>
          <w:rStyle w:val="OdstavecseseznamemChar"/>
          <w:sz w:val="22"/>
          <w:szCs w:val="22"/>
        </w:rPr>
        <w:t xml:space="preserve">od data </w:t>
      </w:r>
      <w:r w:rsidR="007F6DDD" w:rsidRPr="00FC5179">
        <w:rPr>
          <w:rStyle w:val="OdstavecseseznamemChar"/>
          <w:sz w:val="22"/>
          <w:szCs w:val="22"/>
        </w:rPr>
        <w:t xml:space="preserve">řádného předání </w:t>
      </w:r>
      <w:r w:rsidR="0044649C" w:rsidRPr="00FC5179">
        <w:rPr>
          <w:rStyle w:val="OdstavecseseznamemChar"/>
          <w:sz w:val="22"/>
          <w:szCs w:val="22"/>
        </w:rPr>
        <w:t xml:space="preserve">celého </w:t>
      </w:r>
      <w:r w:rsidR="007F6DDD" w:rsidRPr="00FC5179">
        <w:rPr>
          <w:rStyle w:val="OdstavecseseznamemChar"/>
          <w:sz w:val="22"/>
          <w:szCs w:val="22"/>
        </w:rPr>
        <w:t>Díla a jeho převzetí Objednatelem.</w:t>
      </w:r>
      <w:r w:rsidRPr="00FC5179">
        <w:rPr>
          <w:rStyle w:val="OdstavecseseznamemChar"/>
          <w:sz w:val="22"/>
          <w:szCs w:val="22"/>
        </w:rPr>
        <w:t xml:space="preserve"> </w:t>
      </w:r>
    </w:p>
    <w:p w:rsidR="006B49DB" w:rsidRPr="00FC5179" w:rsidRDefault="006B49DB" w:rsidP="006B49DB">
      <w:pPr>
        <w:pStyle w:val="Odstavecseseznamem"/>
        <w:numPr>
          <w:ilvl w:val="4"/>
          <w:numId w:val="28"/>
        </w:numPr>
        <w:ind w:left="397"/>
        <w:jc w:val="both"/>
        <w:rPr>
          <w:rStyle w:val="OdstavecseseznamemChar"/>
          <w:sz w:val="22"/>
          <w:szCs w:val="22"/>
        </w:rPr>
      </w:pPr>
      <w:r w:rsidRPr="00FC5179">
        <w:rPr>
          <w:rStyle w:val="OdstavecseseznamemChar"/>
          <w:sz w:val="22"/>
          <w:szCs w:val="22"/>
        </w:rPr>
        <w:t>Vzniklé vady Díla resp. škody vzniklé na majetku Objednatele nebo třetích osob v souvislosti s plněním Díla Zhotovitelem musí Objednatel reklamovat u Zhotovitele bez zbytečného odkladu.</w:t>
      </w:r>
    </w:p>
    <w:p w:rsidR="006B49DB" w:rsidRDefault="006B49DB" w:rsidP="006B49DB">
      <w:pPr>
        <w:pStyle w:val="Odstavecseseznamem"/>
        <w:numPr>
          <w:ilvl w:val="4"/>
          <w:numId w:val="28"/>
        </w:numPr>
        <w:ind w:left="397"/>
        <w:jc w:val="both"/>
        <w:rPr>
          <w:rStyle w:val="OdstavecseseznamemChar"/>
          <w:sz w:val="22"/>
          <w:szCs w:val="22"/>
        </w:rPr>
      </w:pPr>
      <w:r w:rsidRPr="00FC5179">
        <w:rPr>
          <w:rStyle w:val="OdstavecseseznamemChar"/>
          <w:sz w:val="22"/>
          <w:szCs w:val="22"/>
        </w:rPr>
        <w:t>Zhotovitel se zavazuje začít s odstraňováním reklamovaných vad do 3 pracovních dnů od uplatnění reklamace Objednatelem, pokud nebude s ohledem na provozování vadného majetku nebo provozních vlivů v jeho okolí dohodnuto jinak.</w:t>
      </w:r>
    </w:p>
    <w:p w:rsidR="00AC24B5" w:rsidRPr="00AC24B5" w:rsidRDefault="00AC24B5" w:rsidP="00AC24B5">
      <w:pPr>
        <w:pStyle w:val="Odstavecseseznamem"/>
        <w:numPr>
          <w:ilvl w:val="4"/>
          <w:numId w:val="28"/>
        </w:numPr>
        <w:ind w:left="397"/>
        <w:jc w:val="both"/>
        <w:rPr>
          <w:rStyle w:val="OdstavecseseznamemChar"/>
          <w:sz w:val="22"/>
        </w:rPr>
      </w:pPr>
      <w:r w:rsidRPr="00AC24B5">
        <w:rPr>
          <w:rStyle w:val="OdstavecseseznamemChar"/>
          <w:sz w:val="22"/>
        </w:rPr>
        <w:t>Zhotovitel je povinen na žádost Objednatele neprodleně odstranit reklamovanou vadu Díla, i když neuzná, že za vadu odpovídá. Náklady na odstranění takovéto vady ponese ta Smluvní strana, která za její vznik odpovídá.</w:t>
      </w:r>
    </w:p>
    <w:p w:rsidR="00AC24B5" w:rsidRPr="00AC24B5" w:rsidRDefault="00AC24B5" w:rsidP="00AC24B5">
      <w:pPr>
        <w:pStyle w:val="Odstavecseseznamem"/>
        <w:numPr>
          <w:ilvl w:val="4"/>
          <w:numId w:val="28"/>
        </w:numPr>
        <w:ind w:left="397"/>
        <w:jc w:val="both"/>
        <w:rPr>
          <w:rStyle w:val="OdstavecseseznamemChar"/>
          <w:sz w:val="22"/>
        </w:rPr>
      </w:pPr>
      <w:r w:rsidRPr="00AC24B5">
        <w:rPr>
          <w:color w:val="000000"/>
          <w:sz w:val="22"/>
        </w:rPr>
        <w:t>Ocitne-li se Zhotovitel v prodlení s odstraněním Objednatelem mu oznámených vad Díla po dobu delší než 10 kalendářních dnů, je Objednatel oprávněný zajistit odstranění těchto vad pomocí třetí osoby s tím, že Zhotovitel je povinen Objednateli veškeré náklady na to Objednatelem vynaložené uhradit</w:t>
      </w:r>
      <w:r w:rsidRPr="00AC24B5">
        <w:rPr>
          <w:rStyle w:val="OdstavecseseznamemChar"/>
          <w:sz w:val="22"/>
        </w:rPr>
        <w:t>. Zhotovitel v takovém případě není a ani nemůže být zbaven povinností vyplývajících ze záruk dle této Smlouvy.</w:t>
      </w:r>
    </w:p>
    <w:p w:rsidR="00ED69A4" w:rsidRPr="00ED69A4" w:rsidRDefault="00AC24B5" w:rsidP="00AC24B5">
      <w:pPr>
        <w:pStyle w:val="Odstavecseseznamem"/>
        <w:numPr>
          <w:ilvl w:val="4"/>
          <w:numId w:val="28"/>
        </w:numPr>
        <w:ind w:left="397"/>
        <w:jc w:val="both"/>
        <w:rPr>
          <w:rStyle w:val="OdstavecseseznamemChar"/>
          <w:sz w:val="22"/>
          <w:szCs w:val="22"/>
        </w:rPr>
      </w:pPr>
      <w:r w:rsidRPr="00AC24B5">
        <w:rPr>
          <w:rStyle w:val="OdstavecseseznamemChar"/>
          <w:sz w:val="22"/>
        </w:rPr>
        <w:t>Záruční doba neběží od okamžiku uplatnění reklamace Objednatelem do okamžiku, kdy Zhotovitel Objednateli poskytne příslušný nárok z vadného plnění</w:t>
      </w:r>
      <w:r w:rsidR="00D441E3" w:rsidRPr="00AC24B5">
        <w:rPr>
          <w:rStyle w:val="OdstavecseseznamemChar"/>
          <w:sz w:val="24"/>
          <w:szCs w:val="22"/>
        </w:rPr>
        <w:t xml:space="preserve">. </w:t>
      </w:r>
    </w:p>
    <w:p w:rsidR="00ED69A4" w:rsidRDefault="00ED69A4" w:rsidP="00ED69A4">
      <w:pPr>
        <w:pStyle w:val="Odstavecseseznamem"/>
        <w:ind w:left="397"/>
        <w:jc w:val="both"/>
        <w:rPr>
          <w:rStyle w:val="OdstavecseseznamemChar"/>
          <w:sz w:val="24"/>
          <w:szCs w:val="22"/>
        </w:rPr>
      </w:pPr>
    </w:p>
    <w:p w:rsidR="007C01C2" w:rsidRPr="00E37237" w:rsidRDefault="007C01C2" w:rsidP="00FB0734">
      <w:pPr>
        <w:pStyle w:val="Nadpis1"/>
        <w:rPr>
          <w:sz w:val="22"/>
          <w:szCs w:val="22"/>
          <w:u w:val="single"/>
        </w:rPr>
      </w:pPr>
      <w:r w:rsidRPr="00E37237">
        <w:rPr>
          <w:sz w:val="22"/>
          <w:szCs w:val="22"/>
          <w:u w:val="single"/>
        </w:rPr>
        <w:t>O</w:t>
      </w:r>
      <w:r w:rsidR="00B14677" w:rsidRPr="00E37237">
        <w:rPr>
          <w:sz w:val="22"/>
          <w:szCs w:val="22"/>
          <w:u w:val="single"/>
        </w:rPr>
        <w:t>statní ujednání</w:t>
      </w:r>
      <w:r w:rsidRPr="00E37237">
        <w:rPr>
          <w:sz w:val="22"/>
          <w:szCs w:val="22"/>
          <w:u w:val="single"/>
        </w:rPr>
        <w:t xml:space="preserve"> </w:t>
      </w:r>
      <w:r w:rsidRPr="00E37237">
        <w:rPr>
          <w:b w:val="0"/>
          <w:sz w:val="22"/>
          <w:szCs w:val="22"/>
        </w:rPr>
        <w:t>(min. text v </w:t>
      </w:r>
      <w:proofErr w:type="spellStart"/>
      <w:r w:rsidR="00B14677" w:rsidRPr="00E37237">
        <w:rPr>
          <w:b w:val="0"/>
          <w:sz w:val="22"/>
          <w:szCs w:val="22"/>
        </w:rPr>
        <w:t>SoD</w:t>
      </w:r>
      <w:proofErr w:type="spellEnd"/>
      <w:r w:rsidRPr="00E37237">
        <w:rPr>
          <w:b w:val="0"/>
          <w:sz w:val="22"/>
          <w:szCs w:val="22"/>
        </w:rPr>
        <w:t>)</w:t>
      </w:r>
    </w:p>
    <w:p w:rsidR="007C01C2" w:rsidRPr="00E37237" w:rsidRDefault="007C01C2" w:rsidP="007C01C2">
      <w:pPr>
        <w:rPr>
          <w:sz w:val="22"/>
          <w:szCs w:val="22"/>
        </w:rPr>
      </w:pP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přebírá v plném rozsahu odpovědnost za vlastní řízení postupu prací a za sledování a dodržování předpisů o bezpečnosti práce a ochrany zdraví při práci a zachování pořádku na pracovišti.</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Zhotovitel umožní Objednateli průběžný výkon technického dozoru stavebníka a výkon činnosti koordinátora BOZP určeného Objednatelem na všech svých pracovištích souvisejících s předmětem dodávaného Díla. Ke stejné povinnosti zaváže Zhotovitel své </w:t>
      </w:r>
      <w:proofErr w:type="spellStart"/>
      <w:r w:rsidRPr="00CE53C5">
        <w:rPr>
          <w:rStyle w:val="OdstavecseseznamemChar"/>
          <w:sz w:val="22"/>
        </w:rPr>
        <w:t>subzhotovitele</w:t>
      </w:r>
      <w:proofErr w:type="spellEnd"/>
      <w:r w:rsidRPr="00CE53C5">
        <w:rPr>
          <w:rStyle w:val="OdstavecseseznamemChar"/>
          <w:sz w:val="22"/>
        </w:rPr>
        <w:t>. Zhotovitel dále poskytne koordinátorovi BOZP potřebnou součinnost dle zákona č. 309/2006 Sb. v účinném znění.</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Zhotovitel svým níže připojeným podpisem potvrzuje, že disponuje všemi veřejnoprávními osvědčeními a oprávněními pro zhotovení díla předepsanými platnou právní úpravou a kdykoliv na požádání tyto dokumenty objednateli předloží. Je-li předmětem díla provádění jakýchkoliv činností na vyhrazených technických zařízeních definovaných v zákoně č. 250/2021 Sb., o bezpečnosti práce v souvislosti s provozem vyhrazených technických zařízení a o změně </w:t>
      </w:r>
      <w:r w:rsidRPr="00CE53C5">
        <w:rPr>
          <w:rStyle w:val="OdstavecseseznamemChar"/>
          <w:sz w:val="22"/>
        </w:rPr>
        <w:lastRenderedPageBreak/>
        <w:t>souvisejících zákonů, je v takovém případě zhotovitel povinen objednateli předložit příslušná oprávnění a osvědčení dle § 7, resp. § 11 tohoto zákona.</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Objednatel zajistí Zhotoviteli během provádění prací na Díle v předem dohodnutých časech přístup do příslušných objektů Objednatele potřebných pro provádění Díla. </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je povinen vést o průběhu prací stavební deník a tento uchovávat po dobu 10 let.</w:t>
      </w:r>
    </w:p>
    <w:p w:rsidR="00CE53C5" w:rsidRPr="00512898"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Zhotovitel prohlašuje, že má oprávnění vykonávat živnost v rozsahu této </w:t>
      </w:r>
      <w:proofErr w:type="spellStart"/>
      <w:r w:rsidRPr="00CE53C5">
        <w:rPr>
          <w:rStyle w:val="OdstavecseseznamemChar"/>
          <w:sz w:val="22"/>
        </w:rPr>
        <w:t>SoD</w:t>
      </w:r>
      <w:proofErr w:type="spellEnd"/>
      <w:r w:rsidRPr="00CE53C5">
        <w:rPr>
          <w:rStyle w:val="OdstavecseseznamemChar"/>
          <w:sz w:val="22"/>
        </w:rPr>
        <w:t xml:space="preserve">, že disponuje veškerými oprávněními nutnými k provedení Díla a garantuje jejich platnost až do doby </w:t>
      </w:r>
      <w:r w:rsidRPr="00512898">
        <w:rPr>
          <w:rStyle w:val="OdstavecseseznamemChar"/>
          <w:sz w:val="22"/>
        </w:rPr>
        <w:t>provedení Díla.</w:t>
      </w:r>
    </w:p>
    <w:p w:rsidR="00CE53C5" w:rsidRPr="00512898" w:rsidRDefault="00CE53C5" w:rsidP="00D93BA8">
      <w:pPr>
        <w:pStyle w:val="Odstavecseseznamem"/>
        <w:numPr>
          <w:ilvl w:val="4"/>
          <w:numId w:val="48"/>
        </w:numPr>
        <w:jc w:val="both"/>
        <w:rPr>
          <w:rStyle w:val="OdstavecseseznamemChar"/>
          <w:sz w:val="22"/>
        </w:rPr>
      </w:pPr>
      <w:bookmarkStart w:id="0" w:name="_Hlk223076669"/>
      <w:r w:rsidRPr="00512898">
        <w:rPr>
          <w:sz w:val="22"/>
        </w:rPr>
        <w:t xml:space="preserve">Smluvní strany prohlašují, že pro účely ocenění ve smyslu </w:t>
      </w:r>
      <w:proofErr w:type="spellStart"/>
      <w:r w:rsidRPr="00512898">
        <w:rPr>
          <w:sz w:val="22"/>
        </w:rPr>
        <w:t>vyhl</w:t>
      </w:r>
      <w:proofErr w:type="spellEnd"/>
      <w:r w:rsidRPr="00512898">
        <w:rPr>
          <w:sz w:val="22"/>
        </w:rPr>
        <w:t>. Ministerstva financí č. 500/2002 Sb., oceňují náklady na proškolení obsluhy, pokud je Prodávajícím poskytováno, na částku 1.000,- Kč.</w:t>
      </w:r>
      <w:r w:rsidRPr="00512898">
        <w:rPr>
          <w:color w:val="FF0000"/>
          <w:sz w:val="22"/>
        </w:rPr>
        <w:t xml:space="preserve"> </w:t>
      </w:r>
      <w:r w:rsidRPr="00512898">
        <w:rPr>
          <w:sz w:val="22"/>
        </w:rPr>
        <w:t xml:space="preserve">V případě, že je školení poskytováno, musí být náklady na proškolení obsluhy uvedeny na faktuře jako samostatná položka. </w:t>
      </w:r>
    </w:p>
    <w:bookmarkEnd w:id="0"/>
    <w:p w:rsidR="00CE53C5" w:rsidRPr="00512898" w:rsidRDefault="00CE53C5" w:rsidP="00D93BA8">
      <w:pPr>
        <w:pStyle w:val="Odstavecseseznamem"/>
        <w:numPr>
          <w:ilvl w:val="4"/>
          <w:numId w:val="48"/>
        </w:numPr>
        <w:jc w:val="both"/>
        <w:rPr>
          <w:rStyle w:val="OdstavecseseznamemChar"/>
          <w:sz w:val="22"/>
        </w:rPr>
      </w:pPr>
      <w:r w:rsidRPr="00512898">
        <w:rPr>
          <w:rStyle w:val="OdstavecseseznamemChar"/>
          <w:sz w:val="22"/>
        </w:rPr>
        <w:t xml:space="preserve">Zhotovitel se zavazuje, že po dobu provádění činností dle této smlouvy a dále po dobu sjednané záruční lhůty dle této smlouvy bude mít uzavřenou pojistnou smlouvu na pojištění odpovědnosti za škodu vzniklou při provádění Díla dle této smlouvy, a to s minimálním pojistným limitem ve výši </w:t>
      </w:r>
      <w:r w:rsidR="00454275">
        <w:rPr>
          <w:rStyle w:val="OdstavecseseznamemChar"/>
          <w:sz w:val="22"/>
        </w:rPr>
        <w:t>10</w:t>
      </w:r>
      <w:r w:rsidR="00512898" w:rsidRPr="00512898">
        <w:rPr>
          <w:rStyle w:val="OdstavecseseznamemChar"/>
          <w:sz w:val="22"/>
        </w:rPr>
        <w:t xml:space="preserve"> </w:t>
      </w:r>
      <w:r w:rsidRPr="00512898">
        <w:rPr>
          <w:rStyle w:val="OdstavecseseznamemChar"/>
          <w:sz w:val="22"/>
        </w:rPr>
        <w:t>mil. Kč. Toto pojištění se musí vztahovat rovněž na škodu způsobenou subdodavatelem Zhotovitele. Kopii této pojistné smlouvy musí Zhotovitel předložit Objednateli nejpozději den před zahájením provádění Díla. V opačném případě má Objednatel právo odstoupit od Smlouvy či nařídit nezahájení prací na Díle, které však nemá za následek prodlení na straně Objednatele.</w:t>
      </w:r>
    </w:p>
    <w:p w:rsidR="00CE53C5" w:rsidRPr="00CE53C5" w:rsidRDefault="00CE53C5" w:rsidP="00D93BA8">
      <w:pPr>
        <w:pStyle w:val="Odstavecseseznamem"/>
        <w:numPr>
          <w:ilvl w:val="4"/>
          <w:numId w:val="48"/>
        </w:numPr>
        <w:jc w:val="both"/>
        <w:rPr>
          <w:sz w:val="22"/>
        </w:rPr>
      </w:pPr>
      <w:r w:rsidRPr="00512898">
        <w:rPr>
          <w:sz w:val="22"/>
        </w:rPr>
        <w:t>Zhotovitel bere na vědomí, že v</w:t>
      </w:r>
      <w:r w:rsidRPr="00CE53C5">
        <w:rPr>
          <w:sz w:val="22"/>
        </w:rPr>
        <w:t xml:space="preserve"> případě odebírání energií ze sítí Synthesia, a.s., záborů venkovních ploch pro zařízení staveniště nebo skladování materiálů nebo odpadů související se řádným plněním a dokončením Díla je nezbytné uzavřít smlouvu o dodávkách energií resp. pronájmu ploch s Odborem </w:t>
      </w:r>
      <w:proofErr w:type="spellStart"/>
      <w:r w:rsidRPr="00CE53C5">
        <w:rPr>
          <w:sz w:val="22"/>
        </w:rPr>
        <w:t>SemtinZone</w:t>
      </w:r>
      <w:proofErr w:type="spellEnd"/>
      <w:r w:rsidRPr="00CE53C5">
        <w:rPr>
          <w:sz w:val="22"/>
        </w:rPr>
        <w:t xml:space="preserve">. Kontaktní osoba Ing. Pavel Mužák, tel. 724 401 200. </w:t>
      </w:r>
      <w:r w:rsidRPr="00CE53C5">
        <w:rPr>
          <w:rStyle w:val="OdstavecseseznamemChar"/>
          <w:sz w:val="22"/>
        </w:rPr>
        <w:t xml:space="preserve">Tato povinnost nemusí být v odůvodněných případech aplikována. Informaci o tom, zda bude tato povinnost aplikována, sdělí písemně/elektronicky Odbor </w:t>
      </w:r>
      <w:proofErr w:type="spellStart"/>
      <w:r w:rsidRPr="00CE53C5">
        <w:rPr>
          <w:rStyle w:val="OdstavecseseznamemChar"/>
          <w:sz w:val="22"/>
        </w:rPr>
        <w:t>SemtinZone</w:t>
      </w:r>
      <w:proofErr w:type="spellEnd"/>
      <w:r w:rsidRPr="00CE53C5">
        <w:rPr>
          <w:rStyle w:val="OdstavecseseznamemChar"/>
          <w:sz w:val="22"/>
        </w:rPr>
        <w:t xml:space="preserve">. </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Objednatel zajistí řádné proškolení zástupců/zaměstnanců Zhotovitele o bezpečnosti práce a protipožárních předpisech platných na území Objednatele. O školení bude proveden zápis. Proškolení zástupci Zhotovitele mají povinnost dále prokazatelně proškolit všechny další osoby svých subdodavatelů (i OSVČ), které budou na Díle pracovat.</w:t>
      </w:r>
    </w:p>
    <w:p w:rsidR="00CE53C5" w:rsidRPr="00CE53C5" w:rsidRDefault="00CE53C5" w:rsidP="00D93BA8">
      <w:pPr>
        <w:pStyle w:val="Odstavecseseznamem"/>
        <w:numPr>
          <w:ilvl w:val="4"/>
          <w:numId w:val="48"/>
        </w:numPr>
        <w:jc w:val="both"/>
        <w:rPr>
          <w:rStyle w:val="OdstavecseseznamemChar"/>
          <w:sz w:val="22"/>
        </w:rPr>
      </w:pPr>
      <w:r w:rsidRPr="00CE53C5">
        <w:rPr>
          <w:sz w:val="22"/>
        </w:rPr>
        <w:t xml:space="preserve">Pokud budou smluvenou práci dle této </w:t>
      </w:r>
      <w:proofErr w:type="spellStart"/>
      <w:r w:rsidRPr="00CE53C5">
        <w:rPr>
          <w:sz w:val="22"/>
        </w:rPr>
        <w:t>SoD</w:t>
      </w:r>
      <w:proofErr w:type="spellEnd"/>
      <w:r w:rsidRPr="00CE53C5">
        <w:rPr>
          <w:sz w:val="22"/>
        </w:rPr>
        <w:t xml:space="preserve"> vykonávat zaměstnanci (pracovníci) Zhotovitele nebo jeho subdodavatelů, kteří nerozumí českému jazyku, je Zhotovitel povinen zajistit, aby jejich proškolení z předpisů upravujících </w:t>
      </w:r>
      <w:r w:rsidRPr="00CE53C5">
        <w:rPr>
          <w:rStyle w:val="OdstavecseseznamemChar"/>
          <w:sz w:val="22"/>
        </w:rPr>
        <w:t>bezpečnost práce a ochranu zdraví při práci, zachování pořádku na pracovišti</w:t>
      </w:r>
      <w:r w:rsidRPr="00CE53C5">
        <w:rPr>
          <w:sz w:val="22"/>
        </w:rPr>
        <w:t xml:space="preserve"> a požární ochranu provedl Objednatelem proškolený  zaměstnanec Zhotovitele v jazyce, kterému takto proškolení zaměstnanci rozumí na úrovni umožňující jim bezproblémové pochopení proškolovaných předpisů.</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se zavazuje dodržovat všeobecné závazné předpisy, technické normy a podmínky této smlouvy.</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Zhotovitel se zavazuje plně dodržovat a následně respektovat případné oprávněné uplatnění sankcí při nedodržení podmínek uvedených v „Pokynech pro Zhotovitele, nájemce, při vykonávání prací v areálu Synthesia, a.s. (včetně předpisů a směrnic Synthesia, a.s. pro firmy působící v areálu) - tento materiál je k dispozici také na </w:t>
      </w:r>
      <w:hyperlink r:id="rId10" w:history="1">
        <w:r w:rsidRPr="00CE53C5">
          <w:rPr>
            <w:rStyle w:val="Hypertextovodkaz"/>
            <w:bCs/>
            <w:sz w:val="22"/>
          </w:rPr>
          <w:t>http://www.synthesia.eu/cze/sluzby/legislativa</w:t>
        </w:r>
      </w:hyperlink>
      <w:r w:rsidRPr="00CE53C5">
        <w:rPr>
          <w:rStyle w:val="OdstavecseseznamemChar"/>
          <w:sz w:val="22"/>
        </w:rPr>
        <w:t xml:space="preserve">. Zhotovitel podpisem této </w:t>
      </w:r>
      <w:proofErr w:type="spellStart"/>
      <w:r w:rsidRPr="00CE53C5">
        <w:rPr>
          <w:rStyle w:val="OdstavecseseznamemChar"/>
          <w:sz w:val="22"/>
        </w:rPr>
        <w:t>SoD</w:t>
      </w:r>
      <w:proofErr w:type="spellEnd"/>
      <w:r w:rsidRPr="00CE53C5">
        <w:rPr>
          <w:rStyle w:val="OdstavecseseznamemChar"/>
          <w:sz w:val="22"/>
        </w:rPr>
        <w:t xml:space="preserve"> stvrzuje, že Objednatel mu tento materiál poskytl a že se s výše uvedeným materiálem (směrnicemi) seznámil.</w:t>
      </w:r>
    </w:p>
    <w:p w:rsidR="00CE53C5" w:rsidRPr="00CE53C5" w:rsidRDefault="00CE53C5" w:rsidP="00D93BA8">
      <w:pPr>
        <w:pStyle w:val="Odstavecseseznamem"/>
        <w:numPr>
          <w:ilvl w:val="4"/>
          <w:numId w:val="48"/>
        </w:numPr>
        <w:jc w:val="both"/>
        <w:rPr>
          <w:rStyle w:val="OdstavecseseznamemChar"/>
          <w:b/>
          <w:sz w:val="22"/>
        </w:rPr>
      </w:pPr>
      <w:r w:rsidRPr="00CE53C5">
        <w:rPr>
          <w:sz w:val="22"/>
        </w:rPr>
        <w:t>Zhotovitel je původcem odpadů, které při zhotovování jeho Díla vznikly. Na vyžádání je povinen Objednateli předložit doklad o jejich řádném uložení, likvidaci. Výjimku tvoří kovový odpad a žulové kostky (kovový odpad a žulové kostky jsou majetkem Objednatele, přičemž obojí bude předáno vytříděné od ostatního odpadu</w:t>
      </w:r>
      <w:r w:rsidRPr="00CE53C5">
        <w:rPr>
          <w:color w:val="000000"/>
          <w:sz w:val="22"/>
        </w:rPr>
        <w:t xml:space="preserve"> – </w:t>
      </w:r>
      <w:r w:rsidRPr="00CE53C5">
        <w:rPr>
          <w:b/>
          <w:bCs/>
          <w:color w:val="000000"/>
          <w:sz w:val="22"/>
        </w:rPr>
        <w:t>specifikováno v příloze č. 1).</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Veškeré práce Zhotovitele v areálu Synthesia, a.s. budou prováděny za provozu jednotlivých objektů i okolních výrobních objektů. Objednatel vytvoří podmínky pro řádné plnění Zhotovitele a Zhotovitel se zavazuje respektovat realizaci dalších provozů v areálu Objednatele </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je dle § 2 písmena e) zákona č. 320/2001 Sb., o finanční kontrole ve veřejné správě osobou povinnou spolupůsobit při výkonu finanční kontroly.</w:t>
      </w:r>
    </w:p>
    <w:p w:rsidR="00CE53C5" w:rsidRPr="00CE53C5" w:rsidRDefault="00CE53C5" w:rsidP="00D93BA8">
      <w:pPr>
        <w:pStyle w:val="Odstavecseseznamem"/>
        <w:numPr>
          <w:ilvl w:val="4"/>
          <w:numId w:val="48"/>
        </w:numPr>
        <w:jc w:val="both"/>
        <w:rPr>
          <w:rStyle w:val="OdstavecseseznamemChar"/>
          <w:sz w:val="22"/>
        </w:rPr>
      </w:pPr>
      <w:r w:rsidRPr="00CE53C5">
        <w:rPr>
          <w:sz w:val="22"/>
        </w:rPr>
        <w:t>Zhotovitel se zavazuje, že v souvislosti s přípravou nebo realizací Díla neumístí žádné dokumenty týkající se plnění zakázky na veřejných úložištích dat, v případě potřeby výměny rozsáhlých datových objemů Objednatel umožní elektronickou výměnu dat prostřednictvím úložiště Objednatele na adrese</w:t>
      </w:r>
      <w:r w:rsidRPr="00CE53C5">
        <w:rPr>
          <w:sz w:val="22"/>
          <w:u w:val="single"/>
        </w:rPr>
        <w:t xml:space="preserve"> </w:t>
      </w:r>
      <w:hyperlink r:id="rId11" w:history="1">
        <w:r w:rsidRPr="00CE53C5">
          <w:rPr>
            <w:rStyle w:val="Hypertextovodkaz"/>
            <w:sz w:val="22"/>
          </w:rPr>
          <w:t>https://uschovna.synthesia.cz/</w:t>
        </w:r>
      </w:hyperlink>
      <w:r w:rsidRPr="00CE53C5">
        <w:rPr>
          <w:sz w:val="22"/>
        </w:rPr>
        <w:t xml:space="preserve"> (dále jen „</w:t>
      </w:r>
      <w:r w:rsidRPr="00CE53C5">
        <w:rPr>
          <w:b/>
          <w:bCs/>
          <w:i/>
          <w:iCs/>
          <w:sz w:val="22"/>
        </w:rPr>
        <w:t>Úložiště Objednatele</w:t>
      </w:r>
      <w:r w:rsidRPr="00CE53C5">
        <w:rPr>
          <w:sz w:val="22"/>
        </w:rPr>
        <w:t xml:space="preserve">“).  V tomto </w:t>
      </w:r>
      <w:r w:rsidRPr="00CE53C5">
        <w:rPr>
          <w:sz w:val="22"/>
        </w:rPr>
        <w:lastRenderedPageBreak/>
        <w:t xml:space="preserve">případě Zhotovitel požádá kontaktní osobu Objednatele o vytvoření přístupu nebo na e-mailové adrese: </w:t>
      </w:r>
      <w:r w:rsidRPr="00CE53C5">
        <w:rPr>
          <w:b/>
          <w:bCs/>
          <w:sz w:val="22"/>
        </w:rPr>
        <w:t>sy-uschovna@synthesia.cz</w:t>
      </w:r>
      <w:r w:rsidRPr="00CE53C5">
        <w:rPr>
          <w:sz w:val="22"/>
        </w:rPr>
        <w:t>. Objednatel zašle, na základě tohoto vyžádání, potřebné přihlašovací údaje k využití Úložiště Objednatele.  Zhotovitel s tímto závazkem seznámí i případné subdodavatele, které využije pro naplnění zakázky.</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na sebe přebírá nebezpečí změny okolností podle § 1765 odst. 2 občanského zákoníku.</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není oprávněn postoupit svá práva vyplývající z této smlouvy jakékoliv třetí osobě bez předchozího písemného souhlasu Objednatele.</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V případě odstoupení od Smlouvy zůstávají v platnosti ustanovení této Smlouvy týkající se odpovědnosti za vady Díla, ustanovení o smluvních pokutách, ustanovení o záruce za jakost Díla, ustanovení o mlčenlivosti a cenová ujednání.</w:t>
      </w:r>
    </w:p>
    <w:p w:rsidR="00CE53C5" w:rsidRPr="00CE53C5" w:rsidRDefault="00CE53C5" w:rsidP="00D93BA8">
      <w:pPr>
        <w:pStyle w:val="Odstavecseseznamem"/>
        <w:numPr>
          <w:ilvl w:val="4"/>
          <w:numId w:val="48"/>
        </w:numPr>
        <w:jc w:val="both"/>
        <w:rPr>
          <w:rStyle w:val="OdstavecseseznamemChar"/>
          <w:sz w:val="22"/>
        </w:rPr>
      </w:pPr>
      <w:bookmarkStart w:id="1" w:name="_Hlk223076628"/>
      <w:r w:rsidRPr="00CE53C5">
        <w:rPr>
          <w:rStyle w:val="OdstavecseseznamemChar"/>
          <w:sz w:val="22"/>
        </w:rPr>
        <w:t>Informace tvořící obchodní tajemství Objednatele jsou zejména veškeré poznatky, skutečnosti, informace a údaje, které Zhotovitel získal a v budoucnu získá při plnění Smlouvy (dále jen „</w:t>
      </w:r>
      <w:r w:rsidRPr="00CE53C5">
        <w:rPr>
          <w:rStyle w:val="OdstavecseseznamemChar"/>
          <w:b/>
          <w:bCs/>
          <w:i/>
          <w:iCs/>
          <w:sz w:val="22"/>
        </w:rPr>
        <w:t>Důvěrné údaje</w:t>
      </w:r>
      <w:r w:rsidRPr="00CE53C5">
        <w:rPr>
          <w:rStyle w:val="OdstavecseseznamemChar"/>
          <w:sz w:val="22"/>
        </w:rPr>
        <w:t>“).</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je povinen utajit Důvěrné údaje po dobu 10 let od okamžiku uzavření Smlouvy, nebo ode dne, kdy se Důvěrný údaj dozvěděl, a to podle toho, který okamžik nastane později. Utajením se rozumí zejména to, že neumožní přístup k Důvěrným údajům žádným třetím osobám, nezveřejní Důvěrné údaje, neumožní třetím osobám získat Důvěrné údaje, a to přímo i nepřímo.</w:t>
      </w:r>
    </w:p>
    <w:p w:rsidR="00CE53C5" w:rsidRPr="00CE53C5" w:rsidRDefault="00CE53C5" w:rsidP="00D93BA8">
      <w:pPr>
        <w:pStyle w:val="Odstavecseseznamem"/>
        <w:numPr>
          <w:ilvl w:val="4"/>
          <w:numId w:val="48"/>
        </w:numPr>
        <w:jc w:val="both"/>
        <w:rPr>
          <w:rStyle w:val="OdstavecseseznamemChar"/>
          <w:sz w:val="22"/>
        </w:rPr>
      </w:pPr>
      <w:bookmarkStart w:id="2" w:name="_Hlk223076799"/>
      <w:r w:rsidRPr="00CE53C5">
        <w:rPr>
          <w:rStyle w:val="OdstavecseseznamemChar"/>
          <w:sz w:val="22"/>
        </w:rPr>
        <w:t>V případě rozporů mezi ujednáními Smluvních stran a dispozitivními právními předpisy platí ujednání Smluvních stran.</w:t>
      </w:r>
    </w:p>
    <w:bookmarkEnd w:id="1"/>
    <w:bookmarkEnd w:id="2"/>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prohlašuje, že při realizaci Díla nebude využívat nelegálního zaměstnávání.</w:t>
      </w:r>
    </w:p>
    <w:p w:rsidR="00CE53C5" w:rsidRPr="00CE53C5" w:rsidRDefault="00CE53C5" w:rsidP="00D93BA8">
      <w:pPr>
        <w:pStyle w:val="Odstavecseseznamem"/>
        <w:numPr>
          <w:ilvl w:val="4"/>
          <w:numId w:val="48"/>
        </w:numPr>
        <w:jc w:val="both"/>
        <w:rPr>
          <w:rStyle w:val="OdstavecseseznamemChar"/>
          <w:sz w:val="22"/>
        </w:rPr>
      </w:pPr>
      <w:bookmarkStart w:id="3" w:name="_Hlk223076580"/>
      <w:r w:rsidRPr="00CE53C5">
        <w:rPr>
          <w:rStyle w:val="OdstavecseseznamemChar"/>
          <w:sz w:val="22"/>
        </w:rPr>
        <w:t>Smluvní strany si v souladu s § 89a občanského soudního řádu sjednávají, že místně příslušný soud pro spory vyplývající ze Smlouvy bude obecný soud Objednatele.</w:t>
      </w:r>
    </w:p>
    <w:bookmarkEnd w:id="3"/>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se zavazuje v souvislosti s realizací Díla, které je předmětem této Smlouvy, dodržovat veškerá sankční nařízení EU, sankční předpisy států EU, USA, Velké Británie, nebo sankce uvalené OSN (dále jen „</w:t>
      </w:r>
      <w:r w:rsidRPr="00CE53C5">
        <w:rPr>
          <w:rStyle w:val="OdstavecseseznamemChar"/>
          <w:b/>
          <w:bCs/>
          <w:i/>
          <w:iCs/>
          <w:sz w:val="22"/>
        </w:rPr>
        <w:t>Sankční nařízení</w:t>
      </w:r>
      <w:r w:rsidRPr="00CE53C5">
        <w:rPr>
          <w:rStyle w:val="OdstavecseseznamemChar"/>
          <w:sz w:val="22"/>
        </w:rPr>
        <w:t>“).</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 xml:space="preserve">Zhotovitel uzavřením smlouvy výslovně prohlašuje, že: </w:t>
      </w:r>
    </w:p>
    <w:p w:rsidR="00CE53C5" w:rsidRPr="00CE53C5" w:rsidRDefault="00CE53C5" w:rsidP="00CE53C5">
      <w:pPr>
        <w:pStyle w:val="Odstavecseseznamem"/>
        <w:numPr>
          <w:ilvl w:val="1"/>
          <w:numId w:val="44"/>
        </w:numPr>
        <w:ind w:left="924" w:hanging="357"/>
        <w:contextualSpacing w:val="0"/>
        <w:jc w:val="both"/>
        <w:rPr>
          <w:rStyle w:val="OdstavecseseznamemChar"/>
          <w:sz w:val="22"/>
        </w:rPr>
      </w:pPr>
      <w:r w:rsidRPr="00CE53C5">
        <w:rPr>
          <w:rStyle w:val="OdstavecseseznamemChar"/>
          <w:sz w:val="22"/>
        </w:rPr>
        <w:t>sám není osobou, na kterou se vztahují sankce uložené Evropskou unií, Velkou Británií, USA a OSN, tedy není osobou uvedenou na sankčním seznamu Evropské unie, Velké Británie, USA nebo OSN či osobou se sídlem v Ruské federaci nebo v Běloruské republice (dále jen „</w:t>
      </w:r>
      <w:r w:rsidRPr="00CE53C5">
        <w:rPr>
          <w:rStyle w:val="OdstavecseseznamemChar"/>
          <w:b/>
          <w:bCs/>
          <w:i/>
          <w:iCs/>
          <w:sz w:val="22"/>
        </w:rPr>
        <w:t>Sankcionovaná osoba</w:t>
      </w:r>
      <w:r w:rsidRPr="00CE53C5">
        <w:rPr>
          <w:rStyle w:val="OdstavecseseznamemChar"/>
          <w:sz w:val="22"/>
        </w:rPr>
        <w:t>“);</w:t>
      </w:r>
    </w:p>
    <w:p w:rsidR="00CE53C5" w:rsidRPr="00CE53C5" w:rsidRDefault="00CE53C5" w:rsidP="00CE53C5">
      <w:pPr>
        <w:pStyle w:val="Odstavecseseznamem"/>
        <w:numPr>
          <w:ilvl w:val="1"/>
          <w:numId w:val="44"/>
        </w:numPr>
        <w:ind w:left="924" w:hanging="357"/>
        <w:contextualSpacing w:val="0"/>
        <w:jc w:val="both"/>
        <w:rPr>
          <w:rStyle w:val="OdstavecseseznamemChar"/>
          <w:sz w:val="22"/>
        </w:rPr>
      </w:pPr>
      <w:r w:rsidRPr="00CE53C5">
        <w:rPr>
          <w:rStyle w:val="OdstavecseseznamemChar"/>
          <w:sz w:val="22"/>
        </w:rPr>
        <w:t xml:space="preserve">není Sankcionovanou osobou přímo ani nepřímo ovládán, ani nejedná jejím jménem, na její pokyn či v její prospěch a Sankcionovaná osoba není jeho skutečným majitelem (ve smyslu Směrnice Evropského parlamentu a Rady (EU) 2015/849 ze dne 20. května 2015 o předcházení využívání finančního systému k praní peněz nebo financování terorismu); </w:t>
      </w:r>
    </w:p>
    <w:p w:rsidR="00CE53C5" w:rsidRPr="00CE53C5" w:rsidRDefault="00CE53C5" w:rsidP="00CE53C5">
      <w:pPr>
        <w:pStyle w:val="Odstavecseseznamem"/>
        <w:numPr>
          <w:ilvl w:val="1"/>
          <w:numId w:val="44"/>
        </w:numPr>
        <w:ind w:left="924" w:hanging="357"/>
        <w:contextualSpacing w:val="0"/>
        <w:jc w:val="both"/>
        <w:rPr>
          <w:rStyle w:val="OdstavecseseznamemChar"/>
          <w:sz w:val="22"/>
        </w:rPr>
      </w:pPr>
      <w:r w:rsidRPr="00CE53C5">
        <w:rPr>
          <w:rStyle w:val="OdstavecseseznamemChar"/>
          <w:sz w:val="22"/>
        </w:rPr>
        <w:t>neposkytuje Sankcionované osobě v souvislosti s realizací Díla přímo ani nepřímo peněžní prostředky ani jiné materiální hodnoty.</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výslovně prohlašuje, že materiál a zboží, které je nezbytné pro realizaci Díla, nepochází z území nebo ze států zakázaných Sankčními nařízeními.</w:t>
      </w:r>
    </w:p>
    <w:p w:rsidR="00CE53C5" w:rsidRPr="00CE53C5" w:rsidRDefault="00CE53C5" w:rsidP="00D93BA8">
      <w:pPr>
        <w:pStyle w:val="Odstavecseseznamem"/>
        <w:numPr>
          <w:ilvl w:val="4"/>
          <w:numId w:val="48"/>
        </w:numPr>
        <w:jc w:val="both"/>
        <w:rPr>
          <w:rStyle w:val="OdstavecseseznamemChar"/>
          <w:sz w:val="22"/>
        </w:rPr>
      </w:pPr>
      <w:r w:rsidRPr="00CE53C5">
        <w:rPr>
          <w:rStyle w:val="OdstavecseseznamemChar"/>
          <w:sz w:val="22"/>
        </w:rPr>
        <w:t>Zhotovitel se zavazuje bezodkladně oznámit Objednateli jakékoli podezření na porušení Sankčních nařízení. Bude-li mít Objednatel jakoukoli pochybnost o tom, že při realizaci Díla může dojít k porušení Sankčních nařízení, je Objednatel oprávněn okamžitě odstoupit od Smlouvy nebo pozastavit plnění do doby odstranění pochybností.</w:t>
      </w:r>
    </w:p>
    <w:p w:rsidR="00D85ADA" w:rsidRDefault="00CE53C5" w:rsidP="00D93BA8">
      <w:pPr>
        <w:pStyle w:val="Odstavecseseznamem"/>
        <w:numPr>
          <w:ilvl w:val="4"/>
          <w:numId w:val="48"/>
        </w:numPr>
        <w:jc w:val="both"/>
        <w:rPr>
          <w:rStyle w:val="OdstavecseseznamemChar"/>
          <w:sz w:val="22"/>
          <w:szCs w:val="22"/>
        </w:rPr>
      </w:pPr>
      <w:r w:rsidRPr="00CE53C5">
        <w:rPr>
          <w:rStyle w:val="OdstavecseseznamemChar"/>
          <w:sz w:val="22"/>
        </w:rPr>
        <w:t>Zhotovitel se zavazuje, že plně odškodní Objednatele za veškeré škody, které vzniknou v souvislosti s porušením prohlášení a závazků Zhotovitele uvedených v čl. VII odst. 26 až 28 Smlouvy</w:t>
      </w:r>
      <w:r w:rsidR="00D85ADA" w:rsidRPr="00CE53C5">
        <w:rPr>
          <w:rStyle w:val="OdstavecseseznamemChar"/>
          <w:sz w:val="24"/>
          <w:szCs w:val="22"/>
        </w:rPr>
        <w:t>.</w:t>
      </w:r>
    </w:p>
    <w:p w:rsidR="00B14677" w:rsidRPr="00E37237" w:rsidRDefault="00B14677" w:rsidP="00B14677">
      <w:pPr>
        <w:tabs>
          <w:tab w:val="left" w:pos="426"/>
        </w:tabs>
        <w:jc w:val="both"/>
        <w:rPr>
          <w:sz w:val="22"/>
          <w:szCs w:val="22"/>
        </w:rPr>
      </w:pPr>
    </w:p>
    <w:p w:rsidR="007C01C2" w:rsidRPr="00E37237" w:rsidRDefault="007C01C2" w:rsidP="00FB0734">
      <w:pPr>
        <w:pStyle w:val="Nadpis1"/>
        <w:rPr>
          <w:sz w:val="22"/>
          <w:szCs w:val="22"/>
          <w:u w:val="single"/>
        </w:rPr>
      </w:pPr>
      <w:r w:rsidRPr="00E37237">
        <w:rPr>
          <w:sz w:val="22"/>
          <w:szCs w:val="22"/>
          <w:u w:val="single"/>
        </w:rPr>
        <w:t xml:space="preserve">Závěrečné </w:t>
      </w:r>
      <w:r w:rsidR="00232CBB">
        <w:rPr>
          <w:sz w:val="22"/>
          <w:szCs w:val="22"/>
          <w:u w:val="single"/>
        </w:rPr>
        <w:t>ustanovení</w:t>
      </w:r>
      <w:r w:rsidR="006B1BE4" w:rsidRPr="00E37237">
        <w:rPr>
          <w:b w:val="0"/>
          <w:sz w:val="22"/>
          <w:szCs w:val="22"/>
        </w:rPr>
        <w:t xml:space="preserve"> (min. text v </w:t>
      </w:r>
      <w:proofErr w:type="spellStart"/>
      <w:r w:rsidR="006B1BE4" w:rsidRPr="00E37237">
        <w:rPr>
          <w:b w:val="0"/>
          <w:sz w:val="22"/>
          <w:szCs w:val="22"/>
        </w:rPr>
        <w:t>SoD</w:t>
      </w:r>
      <w:proofErr w:type="spellEnd"/>
      <w:r w:rsidR="006B1BE4" w:rsidRPr="00E37237">
        <w:rPr>
          <w:b w:val="0"/>
          <w:sz w:val="22"/>
          <w:szCs w:val="22"/>
        </w:rPr>
        <w:t>)</w:t>
      </w:r>
    </w:p>
    <w:p w:rsidR="00BF537C" w:rsidRPr="00E37237" w:rsidRDefault="00BF537C" w:rsidP="00BF537C">
      <w:pPr>
        <w:rPr>
          <w:sz w:val="22"/>
          <w:szCs w:val="22"/>
        </w:rPr>
      </w:pPr>
    </w:p>
    <w:p w:rsidR="00D93BA8" w:rsidRPr="00D93BA8" w:rsidRDefault="00D93BA8" w:rsidP="00D93BA8">
      <w:pPr>
        <w:pStyle w:val="Odstavecseseznamem"/>
        <w:numPr>
          <w:ilvl w:val="4"/>
          <w:numId w:val="4"/>
        </w:numPr>
        <w:jc w:val="both"/>
        <w:rPr>
          <w:sz w:val="22"/>
        </w:rPr>
      </w:pPr>
      <w:r w:rsidRPr="00D93BA8">
        <w:rPr>
          <w:color w:val="000000"/>
          <w:sz w:val="22"/>
        </w:rPr>
        <w:t xml:space="preserve">Pro případ, že dojde na základě této Smlouvy ke zpracování osobních údajů fyzických osob, uzavírají Smluvní strany tímto dle </w:t>
      </w:r>
      <w:proofErr w:type="spellStart"/>
      <w:r w:rsidRPr="00D93BA8">
        <w:rPr>
          <w:color w:val="000000"/>
          <w:sz w:val="22"/>
        </w:rPr>
        <w:t>ust</w:t>
      </w:r>
      <w:proofErr w:type="spellEnd"/>
      <w:r w:rsidRPr="00D93BA8">
        <w:rPr>
          <w:color w:val="000000"/>
          <w:sz w:val="22"/>
        </w:rPr>
        <w:t>. § 4 a násl. zákona č. 110/2019 Sb., o zpracování osobních údajů (dále jen „</w:t>
      </w:r>
      <w:r w:rsidRPr="00D93BA8">
        <w:rPr>
          <w:b/>
          <w:bCs/>
          <w:i/>
          <w:iCs/>
          <w:color w:val="000000"/>
          <w:sz w:val="22"/>
        </w:rPr>
        <w:t>zákon o zpracování osobních údajů</w:t>
      </w:r>
      <w:r w:rsidRPr="00D93BA8">
        <w:rPr>
          <w:color w:val="000000"/>
          <w:sz w:val="22"/>
        </w:rPr>
        <w:t>“) a podle čl. 28 a násl. Nařízení Evropského parlamentu a Rady (EU) 2016/679 ze dne 27. dubna 2016 o ochraně fyzických osob v souvislosti se zpracováním osobních údajů a o volném pohybu těchto údajů a o zrušení směrnice 95/46/ES (dále jen „</w:t>
      </w:r>
      <w:r w:rsidRPr="00D93BA8">
        <w:rPr>
          <w:b/>
          <w:bCs/>
          <w:i/>
          <w:iCs/>
          <w:color w:val="000000"/>
          <w:sz w:val="22"/>
        </w:rPr>
        <w:t>Nařízení</w:t>
      </w:r>
      <w:r w:rsidRPr="00D93BA8">
        <w:rPr>
          <w:color w:val="000000"/>
          <w:sz w:val="22"/>
        </w:rPr>
        <w:t>“) smlouvu o zpracování osobních údajů (dále jen „</w:t>
      </w:r>
      <w:r w:rsidRPr="00D93BA8">
        <w:rPr>
          <w:b/>
          <w:bCs/>
          <w:i/>
          <w:iCs/>
          <w:color w:val="000000"/>
          <w:sz w:val="22"/>
        </w:rPr>
        <w:t>smlouva o zpracování osobních údajů</w:t>
      </w:r>
      <w:r w:rsidRPr="00D93BA8">
        <w:rPr>
          <w:color w:val="000000"/>
          <w:sz w:val="22"/>
        </w:rPr>
        <w:t xml:space="preserve">”). Touto smlouvou o zpracování osobních údajů Zhotovitel pověřuje Objednatele a zároveň Objednatel pověřuje Zhotovitele zpracováním osobních údajů v rozsahu nezbytném pro </w:t>
      </w:r>
      <w:r w:rsidRPr="00D93BA8">
        <w:rPr>
          <w:color w:val="000000"/>
          <w:sz w:val="22"/>
        </w:rPr>
        <w:lastRenderedPageBreak/>
        <w:t>plnění Smlouvy a za účelem vyplývajícím ze Smlouvy. Tato smlouva o zpracování osobních údajů je platná a účinná po dobu účinnosti Smlouvy. Smluvní strany se jí zavazují dodržovat všechny povinnosti, které jim jako zpracovatelům vyplývají ze zákona o zpracování osobních údajů a Nařízení, zejména se zavazují:</w:t>
      </w:r>
    </w:p>
    <w:p w:rsidR="00D93BA8" w:rsidRPr="00D93BA8" w:rsidRDefault="00D93BA8" w:rsidP="00D93BA8">
      <w:pPr>
        <w:pStyle w:val="Odstavecseseznamem"/>
        <w:ind w:left="851" w:hanging="426"/>
        <w:rPr>
          <w:color w:val="000000"/>
          <w:sz w:val="22"/>
        </w:rPr>
      </w:pPr>
      <w:r w:rsidRPr="00D93BA8">
        <w:rPr>
          <w:color w:val="000000"/>
          <w:sz w:val="22"/>
        </w:rPr>
        <w:t>a)</w:t>
      </w:r>
      <w:r w:rsidRPr="00D93BA8">
        <w:rPr>
          <w:color w:val="000000"/>
          <w:sz w:val="28"/>
          <w:szCs w:val="24"/>
        </w:rPr>
        <w:t xml:space="preserve"> </w:t>
      </w:r>
      <w:r w:rsidRPr="00D93BA8">
        <w:rPr>
          <w:color w:val="000000"/>
          <w:sz w:val="28"/>
          <w:szCs w:val="24"/>
        </w:rPr>
        <w:tab/>
      </w:r>
      <w:r w:rsidRPr="00D93BA8">
        <w:rPr>
          <w:color w:val="000000"/>
          <w:sz w:val="22"/>
        </w:rPr>
        <w:t>zpracovávat osobní údaje, předané druhou Smluvní stranou, výlučně na základě jim doložených pokynů pro účely související s plněním této Smlouvy; Smluvní strany přitom zaručují správnost údajů a prohlašují, že jsou oprávněny tyto údaje předat; rovněž o předání osobních údajů své zaměstnance informují,</w:t>
      </w:r>
    </w:p>
    <w:p w:rsidR="00D93BA8" w:rsidRPr="00D93BA8" w:rsidRDefault="00D93BA8" w:rsidP="00D93BA8">
      <w:pPr>
        <w:pStyle w:val="Odstavecseseznamem"/>
        <w:ind w:left="851" w:hanging="426"/>
        <w:rPr>
          <w:color w:val="000000"/>
          <w:sz w:val="22"/>
        </w:rPr>
      </w:pPr>
      <w:r w:rsidRPr="00D93BA8">
        <w:rPr>
          <w:color w:val="000000"/>
          <w:sz w:val="22"/>
        </w:rPr>
        <w:t xml:space="preserve">b) </w:t>
      </w:r>
      <w:r w:rsidRPr="00D93BA8">
        <w:rPr>
          <w:color w:val="000000"/>
          <w:sz w:val="22"/>
        </w:rPr>
        <w:tab/>
        <w:t>řídit se instrukcemi druhé Smluvní strany v otázkách předání osobních údajů do třetí země nebo mezinárodní organizaci, pokud jim toto zpracování již neukládá právo Evropské unie nebo členského státu, které se na druhou Smluvní stranu vztahuje; v takovém případě se Smluvní strany vzájemně informují o tomto právním požadavku před zpracováním, ledaže by tyto právní předpisy toto informování zakazovaly z důležitých důvodů veřejného zájmu,</w:t>
      </w:r>
    </w:p>
    <w:p w:rsidR="00D93BA8" w:rsidRPr="00D93BA8" w:rsidRDefault="00D93BA8" w:rsidP="00D93BA8">
      <w:pPr>
        <w:pStyle w:val="Odstavecseseznamem"/>
        <w:ind w:left="851" w:hanging="426"/>
        <w:rPr>
          <w:color w:val="000000"/>
          <w:sz w:val="22"/>
        </w:rPr>
      </w:pPr>
      <w:r w:rsidRPr="00D93BA8">
        <w:rPr>
          <w:color w:val="000000"/>
          <w:sz w:val="22"/>
        </w:rPr>
        <w:t>c)</w:t>
      </w:r>
      <w:r w:rsidRPr="00D93BA8">
        <w:rPr>
          <w:color w:val="000000"/>
          <w:sz w:val="28"/>
          <w:szCs w:val="24"/>
        </w:rPr>
        <w:t xml:space="preserve"> </w:t>
      </w:r>
      <w:r w:rsidRPr="00D93BA8">
        <w:rPr>
          <w:color w:val="000000"/>
          <w:sz w:val="28"/>
          <w:szCs w:val="24"/>
        </w:rPr>
        <w:tab/>
      </w:r>
      <w:r w:rsidRPr="00D93BA8">
        <w:rPr>
          <w:color w:val="000000"/>
          <w:sz w:val="22"/>
        </w:rPr>
        <w:t>zajišťovat, aby se osoby oprávněné zpracovávat osobní údaje zavázaly k mlčenlivosti nebo, aby se na ně vztahovala zákonná povinnost mlčenlivosti,</w:t>
      </w:r>
    </w:p>
    <w:p w:rsidR="00D93BA8" w:rsidRPr="00D93BA8" w:rsidRDefault="00D93BA8" w:rsidP="00D93BA8">
      <w:pPr>
        <w:pStyle w:val="Odstavecseseznamem"/>
        <w:ind w:left="851" w:hanging="426"/>
        <w:rPr>
          <w:color w:val="000000"/>
          <w:sz w:val="22"/>
        </w:rPr>
      </w:pPr>
      <w:r w:rsidRPr="00D93BA8">
        <w:rPr>
          <w:color w:val="000000"/>
          <w:sz w:val="22"/>
        </w:rPr>
        <w:t>d)</w:t>
      </w:r>
      <w:r w:rsidRPr="00D93BA8">
        <w:rPr>
          <w:color w:val="000000"/>
          <w:sz w:val="28"/>
          <w:szCs w:val="24"/>
        </w:rPr>
        <w:t xml:space="preserve"> </w:t>
      </w:r>
      <w:r w:rsidRPr="00D93BA8">
        <w:rPr>
          <w:color w:val="000000"/>
          <w:sz w:val="28"/>
          <w:szCs w:val="24"/>
        </w:rPr>
        <w:tab/>
      </w:r>
      <w:r w:rsidRPr="00D93BA8">
        <w:rPr>
          <w:color w:val="000000"/>
          <w:sz w:val="22"/>
        </w:rPr>
        <w:t>nezapojit do zpracování žádného dalšího zpracovatele bez předchozího konkrétního písemného povolení druhé Smluvní strany,</w:t>
      </w:r>
    </w:p>
    <w:p w:rsidR="00D93BA8" w:rsidRPr="00D93BA8" w:rsidRDefault="00D93BA8" w:rsidP="00D93BA8">
      <w:pPr>
        <w:pStyle w:val="Odstavecseseznamem"/>
        <w:ind w:left="851" w:hanging="426"/>
        <w:rPr>
          <w:color w:val="000000"/>
          <w:sz w:val="22"/>
        </w:rPr>
      </w:pPr>
      <w:r w:rsidRPr="00D93BA8">
        <w:rPr>
          <w:color w:val="000000"/>
          <w:sz w:val="22"/>
        </w:rPr>
        <w:t xml:space="preserve">e) </w:t>
      </w:r>
      <w:r w:rsidRPr="00D93BA8">
        <w:rPr>
          <w:color w:val="000000"/>
          <w:sz w:val="22"/>
        </w:rPr>
        <w:tab/>
        <w:t>udržovat taková technická a organizační opatření, aby nemohlo dojít k neoprávněnému nebo nahodilému přístupu k osobním údajům, k jejich změně, zničení či ztrátě, neoprávněným přenosům, k jejich jinému neoprávněnému zpracování, jakož i k jinému zneužití osobních údajů,</w:t>
      </w:r>
    </w:p>
    <w:p w:rsidR="00D93BA8" w:rsidRPr="00D93BA8" w:rsidRDefault="00D93BA8" w:rsidP="00D93BA8">
      <w:pPr>
        <w:pStyle w:val="Odstavecseseznamem"/>
        <w:ind w:left="851" w:hanging="426"/>
        <w:rPr>
          <w:color w:val="000000"/>
          <w:sz w:val="22"/>
        </w:rPr>
      </w:pPr>
      <w:r w:rsidRPr="00D93BA8">
        <w:rPr>
          <w:color w:val="000000"/>
          <w:sz w:val="22"/>
        </w:rPr>
        <w:t>f)</w:t>
      </w:r>
      <w:r w:rsidRPr="00D93BA8">
        <w:rPr>
          <w:color w:val="000000"/>
          <w:sz w:val="28"/>
          <w:szCs w:val="24"/>
        </w:rPr>
        <w:t xml:space="preserve"> </w:t>
      </w:r>
      <w:r w:rsidRPr="00D93BA8">
        <w:rPr>
          <w:color w:val="000000"/>
          <w:sz w:val="28"/>
          <w:szCs w:val="24"/>
        </w:rPr>
        <w:tab/>
      </w:r>
      <w:r w:rsidRPr="00D93BA8">
        <w:rPr>
          <w:color w:val="000000"/>
          <w:sz w:val="22"/>
        </w:rPr>
        <w:t>při zohlednění povahy zpracování, být nápomocen prostřednictvím vhodných technických a organizačních opatření, pokud je to možné, pro splnění povinnosti reagovat na žádosti o výkon práv subjektů údajů,</w:t>
      </w:r>
    </w:p>
    <w:p w:rsidR="00D93BA8" w:rsidRPr="00D93BA8" w:rsidRDefault="00D93BA8" w:rsidP="00D93BA8">
      <w:pPr>
        <w:pStyle w:val="Odstavecseseznamem"/>
        <w:ind w:left="851" w:hanging="426"/>
        <w:rPr>
          <w:color w:val="000000"/>
          <w:sz w:val="22"/>
        </w:rPr>
      </w:pPr>
      <w:r w:rsidRPr="00D93BA8">
        <w:rPr>
          <w:color w:val="000000"/>
          <w:sz w:val="22"/>
        </w:rPr>
        <w:t xml:space="preserve">g) </w:t>
      </w:r>
      <w:r w:rsidRPr="00D93BA8">
        <w:rPr>
          <w:color w:val="000000"/>
          <w:sz w:val="22"/>
        </w:rPr>
        <w:tab/>
        <w:t>být nápomocen při zajišťování souladu s povinnostmi druhé Smluvní strany zajistit úroveň zabezpečení zpracování, je povinen bez zbytečného odkladu hlásit jakékoli porušení zabezpečení zpracování osobních údajů. V ohlášení uvede popis povahy daného případu porušení zabezpečení osobních údajů včetně kategorií a přibližného počtu dotčených subjektů údajů a kategorií a přibližného množství dotčených záznamů osobních údajů,</w:t>
      </w:r>
    </w:p>
    <w:p w:rsidR="00D93BA8" w:rsidRPr="00D93BA8" w:rsidRDefault="00D93BA8" w:rsidP="00D93BA8">
      <w:pPr>
        <w:pStyle w:val="Odstavecseseznamem"/>
        <w:ind w:left="851" w:hanging="426"/>
        <w:rPr>
          <w:color w:val="000000"/>
          <w:sz w:val="22"/>
        </w:rPr>
      </w:pPr>
      <w:r w:rsidRPr="00D93BA8">
        <w:rPr>
          <w:color w:val="000000"/>
          <w:sz w:val="22"/>
        </w:rPr>
        <w:t>h)</w:t>
      </w:r>
      <w:r w:rsidRPr="00D93BA8">
        <w:rPr>
          <w:color w:val="000000"/>
          <w:sz w:val="22"/>
        </w:rPr>
        <w:tab/>
        <w:t>všechny osobní údaje buď vymazat, nebo vrátit po ukončení poskytování plnění dle Smlouvy a vymazat existující kopie, pokud právo Evropské unie nebo členského státu nepožaduje uložení daných osobních údajů,</w:t>
      </w:r>
    </w:p>
    <w:p w:rsidR="00D93BA8" w:rsidRPr="00D93BA8" w:rsidRDefault="00D93BA8" w:rsidP="00D93BA8">
      <w:pPr>
        <w:pStyle w:val="Odstavecseseznamem"/>
        <w:ind w:left="851" w:hanging="426"/>
        <w:rPr>
          <w:color w:val="000000"/>
          <w:sz w:val="22"/>
        </w:rPr>
      </w:pPr>
      <w:r w:rsidRPr="00D93BA8">
        <w:rPr>
          <w:color w:val="000000"/>
          <w:sz w:val="22"/>
        </w:rPr>
        <w:t xml:space="preserve">ch) </w:t>
      </w:r>
      <w:r w:rsidRPr="00D93BA8">
        <w:rPr>
          <w:color w:val="000000"/>
          <w:sz w:val="22"/>
        </w:rPr>
        <w:tab/>
        <w:t>poskytnout druhé Smluvní straně k její žádosti veškeré informace potřebné k doložení toho, že byly splněny povinnosti stanovené Nařízením a umožnit audity, včetně inspekcí prováděných jiným auditorem, a k těmto auditům přispívat.</w:t>
      </w:r>
    </w:p>
    <w:p w:rsidR="00D93BA8" w:rsidRPr="00D93BA8" w:rsidRDefault="00D93BA8" w:rsidP="00D93BA8">
      <w:pPr>
        <w:pStyle w:val="Odstavecseseznamem"/>
        <w:numPr>
          <w:ilvl w:val="4"/>
          <w:numId w:val="4"/>
        </w:numPr>
        <w:jc w:val="both"/>
        <w:rPr>
          <w:rStyle w:val="OdstavecseseznamemChar"/>
          <w:sz w:val="22"/>
        </w:rPr>
      </w:pPr>
      <w:r w:rsidRPr="00D93BA8">
        <w:rPr>
          <w:color w:val="000000"/>
          <w:sz w:val="22"/>
        </w:rPr>
        <w:t>Obdobně se Smluvní strany zavazují chránit veškeré osobní údaje vzájemně předané i tehdy, kdy nedochází k jejich dalšímu zpracování.</w:t>
      </w:r>
    </w:p>
    <w:p w:rsidR="00D93BA8" w:rsidRPr="00D93BA8" w:rsidRDefault="00D93BA8" w:rsidP="00D93BA8">
      <w:pPr>
        <w:pStyle w:val="Odstavecseseznamem"/>
        <w:numPr>
          <w:ilvl w:val="4"/>
          <w:numId w:val="4"/>
        </w:numPr>
        <w:jc w:val="both"/>
        <w:rPr>
          <w:rStyle w:val="OdstavecseseznamemChar"/>
          <w:sz w:val="22"/>
        </w:rPr>
      </w:pPr>
      <w:bookmarkStart w:id="4" w:name="_Hlk223076465"/>
      <w:r w:rsidRPr="00D93BA8">
        <w:rPr>
          <w:rStyle w:val="OdstavecseseznamemChar"/>
          <w:sz w:val="22"/>
        </w:rPr>
        <w:t>Smlouva je platná a účinná dnem podpisu druhé ze smluvních stran.</w:t>
      </w:r>
    </w:p>
    <w:p w:rsidR="00D93BA8" w:rsidRPr="00D93BA8" w:rsidRDefault="00D93BA8" w:rsidP="00D93BA8">
      <w:pPr>
        <w:pStyle w:val="Odstavecseseznamem"/>
        <w:numPr>
          <w:ilvl w:val="4"/>
          <w:numId w:val="4"/>
        </w:numPr>
        <w:jc w:val="both"/>
        <w:rPr>
          <w:sz w:val="22"/>
        </w:rPr>
      </w:pPr>
      <w:r w:rsidRPr="00D93BA8">
        <w:rPr>
          <w:color w:val="000000"/>
          <w:sz w:val="22"/>
        </w:rPr>
        <w:t>Tato Smlouva obsahuje úplné ujednání o předmětu Smlouvy a všech náležitostech, které Smluvní strany měly a chtěly ve Smlouvě ujednat, a které považují za důležité pro závaznost této Smlouvy, a nahrazuje všechna předchozí ujednání Smluvních stran, ať už písemné nebo ústní, týkající se předmětu Smlouvy.</w:t>
      </w:r>
    </w:p>
    <w:p w:rsidR="00D93BA8" w:rsidRPr="00D93BA8" w:rsidRDefault="00D93BA8" w:rsidP="00D93BA8">
      <w:pPr>
        <w:pStyle w:val="Odstavecseseznamem"/>
        <w:numPr>
          <w:ilvl w:val="4"/>
          <w:numId w:val="4"/>
        </w:numPr>
        <w:jc w:val="both"/>
        <w:rPr>
          <w:rStyle w:val="OdstavecseseznamemChar"/>
          <w:sz w:val="22"/>
        </w:rPr>
      </w:pPr>
      <w:r w:rsidRPr="00D93BA8">
        <w:rPr>
          <w:rStyle w:val="OdstavecseseznamemChar"/>
          <w:color w:val="000000"/>
          <w:sz w:val="22"/>
        </w:rPr>
        <w:t>Pokud je jakékoli ustanovení této Smlouvy z jakéhokoli důvodu zcela nebo z části neplatné, nezákonné či nevymahatelné podle jakéhokoli právního řádu, nebude taková neplatnost, nezákonnost či nevymahatelnost mít vliv na ostatní ustanovení této Smlouvy, ani nezneplatní nebo neučiní nevymahatelným takové ustanovení podle jiného právního řádu. Po zjištění, že je některé ustanovení neplatné, nezákonné či nevymahatelné, se Strany zavazují nahradit takové ustanovení novým ustanovením, které bude co nejpřesněji odpovídat úmyslu vyjádřenému Stranami v původním ustanovení, a to vzájemně přijatelným způsobem tak, aby transakce uskutečněné mezi Stranami podle nového ustanovení byly uskutečněny v co největší možné míře tak, jak Strany původně zamýšlely.</w:t>
      </w:r>
    </w:p>
    <w:bookmarkEnd w:id="4"/>
    <w:p w:rsidR="00D93BA8" w:rsidRPr="00D93BA8" w:rsidRDefault="00D93BA8" w:rsidP="00D93BA8">
      <w:pPr>
        <w:pStyle w:val="Odstavecseseznamem"/>
        <w:numPr>
          <w:ilvl w:val="4"/>
          <w:numId w:val="4"/>
        </w:numPr>
        <w:jc w:val="both"/>
        <w:rPr>
          <w:rStyle w:val="OdstavecseseznamemChar"/>
          <w:sz w:val="22"/>
        </w:rPr>
      </w:pPr>
      <w:r w:rsidRPr="00D93BA8">
        <w:rPr>
          <w:rStyle w:val="OdstavecseseznamemChar"/>
          <w:sz w:val="22"/>
        </w:rPr>
        <w:t>Měnit nebo doplňovat text této Smlouvy je možné jen formou číslovaných písemných dodatků, řádně podepsaných zástupci obou smluvních stran. Jiná forma změny je výslovně vyloučena.</w:t>
      </w:r>
    </w:p>
    <w:p w:rsidR="00D93BA8" w:rsidRPr="00D93BA8" w:rsidRDefault="00D93BA8" w:rsidP="00D93BA8">
      <w:pPr>
        <w:pStyle w:val="Odstavecseseznamem"/>
        <w:numPr>
          <w:ilvl w:val="4"/>
          <w:numId w:val="4"/>
        </w:numPr>
        <w:jc w:val="both"/>
        <w:rPr>
          <w:rStyle w:val="OdstavecseseznamemChar"/>
          <w:sz w:val="22"/>
        </w:rPr>
      </w:pPr>
      <w:r w:rsidRPr="00D93BA8">
        <w:rPr>
          <w:rStyle w:val="OdstavecseseznamemChar"/>
          <w:sz w:val="22"/>
        </w:rPr>
        <w:t xml:space="preserve">Smluvní strany se ve smyslu § 1751 občanského zákoníku dohodly, že žádné obchodní podmínky kterékoliv ze smluvních stran se na tuto Smlouvu nepoužijí a nestanou se její součástí, a to ani při </w:t>
      </w:r>
      <w:r w:rsidRPr="00D93BA8">
        <w:rPr>
          <w:rStyle w:val="OdstavecseseznamemChar"/>
          <w:sz w:val="22"/>
        </w:rPr>
        <w:lastRenderedPageBreak/>
        <w:t>odkazu na ně v objednávkách, nabídkách, potvrzeních, fakturách či jiné dokumentaci, ledaže byly výslovně písemně sjednány jako součást této Smlouvy v této Smlouvě nebo v jejím dodatku.</w:t>
      </w:r>
    </w:p>
    <w:p w:rsidR="00D93BA8" w:rsidRPr="00D93BA8" w:rsidRDefault="00D93BA8" w:rsidP="00D93BA8">
      <w:pPr>
        <w:pStyle w:val="Odstavecseseznamem"/>
        <w:numPr>
          <w:ilvl w:val="4"/>
          <w:numId w:val="4"/>
        </w:numPr>
        <w:jc w:val="both"/>
        <w:rPr>
          <w:rStyle w:val="OdstavecseseznamemChar"/>
          <w:sz w:val="22"/>
        </w:rPr>
      </w:pPr>
      <w:r w:rsidRPr="00D93BA8">
        <w:rPr>
          <w:rStyle w:val="OdstavecseseznamemChar"/>
          <w:sz w:val="22"/>
        </w:rPr>
        <w:t>Smluvní strany vylučují aplikaci ustanovení občanského zákoníku o neúměrném zkrácení (§1793 až 1795) na tuto Smlouvu.</w:t>
      </w:r>
    </w:p>
    <w:p w:rsidR="006B1BE4" w:rsidRPr="00E37237" w:rsidRDefault="00D93BA8" w:rsidP="00D93BA8">
      <w:pPr>
        <w:pStyle w:val="Odstavecseseznamem"/>
        <w:numPr>
          <w:ilvl w:val="4"/>
          <w:numId w:val="4"/>
        </w:numPr>
        <w:tabs>
          <w:tab w:val="left" w:pos="426"/>
        </w:tabs>
        <w:jc w:val="both"/>
        <w:rPr>
          <w:rStyle w:val="OdstavecseseznamemChar"/>
          <w:sz w:val="22"/>
          <w:szCs w:val="22"/>
        </w:rPr>
      </w:pPr>
      <w:r w:rsidRPr="00D93BA8">
        <w:rPr>
          <w:rStyle w:val="OdstavecseseznamemChar"/>
          <w:sz w:val="22"/>
        </w:rPr>
        <w:t>Smluvní strany si nepřejí, aby nad rámec výslovných ustanovení této Smlouvy byla jakákoliv práva a povinnosti dovozovány z dosavadní či budoucí praxe zavedené mezi Smluvními stranami či zvyklostí zachovávaných obecně či v odvětví týkajícím se předmětu plnění této Smlouvy, ledaže je ve Smlouvě výslovně sjednáno jinak</w:t>
      </w:r>
      <w:r w:rsidRPr="008D166E">
        <w:rPr>
          <w:rStyle w:val="OdstavecseseznamemChar"/>
        </w:rPr>
        <w:t>.</w:t>
      </w:r>
    </w:p>
    <w:p w:rsidR="00BF537C" w:rsidRPr="00E37237" w:rsidRDefault="00BF537C" w:rsidP="00333CA9">
      <w:pPr>
        <w:pStyle w:val="Odstavecseseznamem"/>
        <w:numPr>
          <w:ilvl w:val="4"/>
          <w:numId w:val="4"/>
        </w:numPr>
        <w:tabs>
          <w:tab w:val="left" w:pos="426"/>
        </w:tabs>
        <w:jc w:val="both"/>
        <w:rPr>
          <w:sz w:val="22"/>
          <w:szCs w:val="22"/>
        </w:rPr>
      </w:pPr>
      <w:r w:rsidRPr="00E37237">
        <w:rPr>
          <w:sz w:val="22"/>
          <w:szCs w:val="22"/>
        </w:rPr>
        <w:t>Uchazeč uznává všechny podmínky řízení a prohlašuje tímto, že o nich byl informován.</w:t>
      </w:r>
    </w:p>
    <w:p w:rsidR="00BF537C" w:rsidRPr="00E37237" w:rsidRDefault="008642B6" w:rsidP="00333CA9">
      <w:pPr>
        <w:pStyle w:val="Odstavecseseznamem"/>
        <w:numPr>
          <w:ilvl w:val="4"/>
          <w:numId w:val="4"/>
        </w:numPr>
        <w:tabs>
          <w:tab w:val="left" w:pos="426"/>
        </w:tabs>
        <w:jc w:val="both"/>
        <w:rPr>
          <w:sz w:val="22"/>
          <w:szCs w:val="22"/>
        </w:rPr>
      </w:pPr>
      <w:r w:rsidRPr="00E37237">
        <w:rPr>
          <w:sz w:val="22"/>
          <w:szCs w:val="22"/>
        </w:rPr>
        <w:t>D</w:t>
      </w:r>
      <w:r w:rsidR="005F1479" w:rsidRPr="00E37237">
        <w:rPr>
          <w:sz w:val="22"/>
          <w:szCs w:val="22"/>
        </w:rPr>
        <w:t>á</w:t>
      </w:r>
      <w:r w:rsidRPr="00E37237">
        <w:rPr>
          <w:sz w:val="22"/>
          <w:szCs w:val="22"/>
        </w:rPr>
        <w:t>le prohlašuje, že v</w:t>
      </w:r>
      <w:r w:rsidR="00BF537C" w:rsidRPr="00E37237">
        <w:rPr>
          <w:sz w:val="22"/>
          <w:szCs w:val="22"/>
        </w:rPr>
        <w:t>šechny jemu nejasné body podmínek si před předáním své nabídky vyjasnil s oprávněnými zástupci Zadavatele a všechny dodací i technické podmínky byly do kalkulace cen</w:t>
      </w:r>
      <w:r w:rsidR="00E074C0" w:rsidRPr="00E37237">
        <w:rPr>
          <w:sz w:val="22"/>
          <w:szCs w:val="22"/>
        </w:rPr>
        <w:t>y</w:t>
      </w:r>
      <w:r w:rsidR="00BF537C" w:rsidRPr="00E37237">
        <w:rPr>
          <w:sz w:val="22"/>
          <w:szCs w:val="22"/>
        </w:rPr>
        <w:t xml:space="preserve"> zahrnuty.</w:t>
      </w:r>
    </w:p>
    <w:p w:rsidR="00BF537C" w:rsidRPr="00E37237" w:rsidRDefault="00BF537C" w:rsidP="00333CA9">
      <w:pPr>
        <w:pStyle w:val="Odstavecseseznamem"/>
        <w:numPr>
          <w:ilvl w:val="4"/>
          <w:numId w:val="4"/>
        </w:numPr>
        <w:tabs>
          <w:tab w:val="left" w:pos="426"/>
        </w:tabs>
        <w:jc w:val="both"/>
        <w:rPr>
          <w:sz w:val="22"/>
          <w:szCs w:val="22"/>
        </w:rPr>
      </w:pPr>
      <w:r w:rsidRPr="00E37237">
        <w:rPr>
          <w:sz w:val="22"/>
          <w:szCs w:val="22"/>
        </w:rPr>
        <w:t xml:space="preserve">Podmínky tohoto řízení budou zapracovány do </w:t>
      </w:r>
      <w:proofErr w:type="spellStart"/>
      <w:r w:rsidRPr="00E37237">
        <w:rPr>
          <w:sz w:val="22"/>
          <w:szCs w:val="22"/>
        </w:rPr>
        <w:t>S</w:t>
      </w:r>
      <w:r w:rsidR="00EB7EC1" w:rsidRPr="00E37237">
        <w:rPr>
          <w:sz w:val="22"/>
          <w:szCs w:val="22"/>
        </w:rPr>
        <w:t>oD</w:t>
      </w:r>
      <w:proofErr w:type="spellEnd"/>
      <w:r w:rsidRPr="00E37237">
        <w:rPr>
          <w:sz w:val="22"/>
          <w:szCs w:val="22"/>
        </w:rPr>
        <w:t>.</w:t>
      </w:r>
    </w:p>
    <w:p w:rsidR="00C57B9A" w:rsidRPr="00E37237" w:rsidRDefault="00BF537C" w:rsidP="00333CA9">
      <w:pPr>
        <w:pStyle w:val="Odstavecseseznamem"/>
        <w:numPr>
          <w:ilvl w:val="4"/>
          <w:numId w:val="4"/>
        </w:numPr>
        <w:tabs>
          <w:tab w:val="left" w:pos="426"/>
        </w:tabs>
        <w:jc w:val="both"/>
        <w:rPr>
          <w:sz w:val="22"/>
          <w:szCs w:val="22"/>
        </w:rPr>
      </w:pPr>
      <w:r w:rsidRPr="00E37237">
        <w:rPr>
          <w:sz w:val="22"/>
          <w:szCs w:val="22"/>
        </w:rPr>
        <w:t xml:space="preserve">Případné doplňující </w:t>
      </w:r>
      <w:r w:rsidR="00E074C0" w:rsidRPr="00E37237">
        <w:rPr>
          <w:sz w:val="22"/>
          <w:szCs w:val="22"/>
        </w:rPr>
        <w:t xml:space="preserve">informace </w:t>
      </w:r>
      <w:r w:rsidR="00ED4072" w:rsidRPr="00E37237">
        <w:rPr>
          <w:sz w:val="22"/>
          <w:szCs w:val="22"/>
        </w:rPr>
        <w:t>poskytne kontaktní osoba</w:t>
      </w:r>
      <w:r w:rsidR="008521D9">
        <w:rPr>
          <w:sz w:val="22"/>
          <w:szCs w:val="22"/>
        </w:rPr>
        <w:t xml:space="preserve"> z čl. 1.</w:t>
      </w:r>
    </w:p>
    <w:p w:rsidR="003004AD" w:rsidRDefault="004B3472" w:rsidP="009B6742">
      <w:pPr>
        <w:pStyle w:val="Odstavecseseznamem"/>
        <w:numPr>
          <w:ilvl w:val="4"/>
          <w:numId w:val="4"/>
        </w:numPr>
        <w:tabs>
          <w:tab w:val="left" w:pos="426"/>
        </w:tabs>
        <w:jc w:val="both"/>
        <w:rPr>
          <w:sz w:val="22"/>
          <w:szCs w:val="22"/>
        </w:rPr>
      </w:pPr>
      <w:r w:rsidRPr="00EF4BC6">
        <w:rPr>
          <w:color w:val="FF0000"/>
          <w:sz w:val="22"/>
          <w:szCs w:val="22"/>
        </w:rPr>
        <w:t>Prohlídku místa plnění je možno uskutečnit po dohodě s</w:t>
      </w:r>
      <w:r w:rsidR="00D95BBF">
        <w:rPr>
          <w:color w:val="FF0000"/>
          <w:sz w:val="22"/>
          <w:szCs w:val="22"/>
        </w:rPr>
        <w:t> kontaktní osobou</w:t>
      </w:r>
      <w:r w:rsidRPr="00EF4BC6">
        <w:rPr>
          <w:color w:val="FF0000"/>
          <w:sz w:val="22"/>
          <w:szCs w:val="22"/>
        </w:rPr>
        <w:t>, kter</w:t>
      </w:r>
      <w:r w:rsidR="003802E1">
        <w:rPr>
          <w:color w:val="FF0000"/>
          <w:sz w:val="22"/>
          <w:szCs w:val="22"/>
        </w:rPr>
        <w:t>á</w:t>
      </w:r>
      <w:r w:rsidRPr="00EF4BC6">
        <w:rPr>
          <w:color w:val="FF0000"/>
          <w:sz w:val="22"/>
          <w:szCs w:val="22"/>
        </w:rPr>
        <w:t xml:space="preserve"> potvrdí termín a čas prohlídky místa plnění.</w:t>
      </w:r>
    </w:p>
    <w:p w:rsidR="00DD1311" w:rsidRPr="009B6742" w:rsidRDefault="00DD1311" w:rsidP="00DD1311">
      <w:pPr>
        <w:pStyle w:val="Odstavecseseznamem"/>
        <w:tabs>
          <w:tab w:val="left" w:pos="426"/>
        </w:tabs>
        <w:ind w:left="397"/>
        <w:jc w:val="both"/>
        <w:rPr>
          <w:sz w:val="22"/>
          <w:szCs w:val="22"/>
        </w:rPr>
      </w:pPr>
    </w:p>
    <w:p w:rsidR="009F2D11" w:rsidRDefault="009F2D11" w:rsidP="009F2D11">
      <w:pPr>
        <w:pStyle w:val="Odstavecseseznamem"/>
        <w:numPr>
          <w:ilvl w:val="4"/>
          <w:numId w:val="4"/>
        </w:numPr>
        <w:tabs>
          <w:tab w:val="left" w:pos="426"/>
        </w:tabs>
        <w:jc w:val="both"/>
        <w:rPr>
          <w:sz w:val="22"/>
          <w:szCs w:val="22"/>
          <w:u w:val="single"/>
        </w:rPr>
      </w:pPr>
      <w:r w:rsidRPr="00534311">
        <w:rPr>
          <w:sz w:val="22"/>
          <w:szCs w:val="22"/>
          <w:u w:val="single"/>
        </w:rPr>
        <w:t>Přílohy VŘ:</w:t>
      </w:r>
    </w:p>
    <w:p w:rsidR="00DD1311" w:rsidRPr="00534311" w:rsidRDefault="00DD1311" w:rsidP="00DD1311">
      <w:pPr>
        <w:pStyle w:val="Odstavecseseznamem"/>
        <w:tabs>
          <w:tab w:val="left" w:pos="426"/>
        </w:tabs>
        <w:ind w:left="397"/>
        <w:jc w:val="both"/>
        <w:rPr>
          <w:sz w:val="22"/>
          <w:szCs w:val="22"/>
          <w:u w:val="single"/>
        </w:rPr>
      </w:pPr>
    </w:p>
    <w:p w:rsidR="009F2D11" w:rsidRPr="00F45F33" w:rsidRDefault="009F2D11" w:rsidP="009F2D11">
      <w:pPr>
        <w:pStyle w:val="Bezmezer"/>
        <w:ind w:firstLine="397"/>
        <w:rPr>
          <w:sz w:val="22"/>
        </w:rPr>
      </w:pPr>
      <w:r w:rsidRPr="00F45F33">
        <w:rPr>
          <w:sz w:val="22"/>
        </w:rPr>
        <w:t>Příloha č. 1 – Doplňující podmínky a přehled poplatků za vystavení vstupních dokladů</w:t>
      </w:r>
    </w:p>
    <w:p w:rsidR="0006120F" w:rsidRDefault="009F2D11" w:rsidP="00B960B8">
      <w:pPr>
        <w:pStyle w:val="Bezmezer"/>
        <w:ind w:firstLine="397"/>
        <w:rPr>
          <w:sz w:val="22"/>
        </w:rPr>
      </w:pPr>
      <w:r w:rsidRPr="00F45F33">
        <w:rPr>
          <w:sz w:val="22"/>
        </w:rPr>
        <w:t xml:space="preserve">Příloha č. 2 – </w:t>
      </w:r>
      <w:r w:rsidR="00534311" w:rsidRPr="00F45F33">
        <w:rPr>
          <w:sz w:val="22"/>
        </w:rPr>
        <w:t>Dokumentace pro provádění stavby</w:t>
      </w:r>
      <w:r w:rsidR="00325100">
        <w:rPr>
          <w:sz w:val="22"/>
        </w:rPr>
        <w:t xml:space="preserve"> z</w:t>
      </w:r>
      <w:r w:rsidR="0006347F">
        <w:rPr>
          <w:sz w:val="22"/>
        </w:rPr>
        <w:t xml:space="preserve"> </w:t>
      </w:r>
      <w:r w:rsidR="00325100">
        <w:rPr>
          <w:sz w:val="22"/>
          <w:szCs w:val="22"/>
        </w:rPr>
        <w:t>07/2026</w:t>
      </w:r>
      <w:r w:rsidR="00325100" w:rsidRPr="00A80C11">
        <w:rPr>
          <w:sz w:val="22"/>
          <w:szCs w:val="22"/>
        </w:rPr>
        <w:t xml:space="preserve">, </w:t>
      </w:r>
      <w:proofErr w:type="spellStart"/>
      <w:r w:rsidR="00325100" w:rsidRPr="00A80C11">
        <w:rPr>
          <w:sz w:val="22"/>
          <w:szCs w:val="22"/>
        </w:rPr>
        <w:t>zak</w:t>
      </w:r>
      <w:proofErr w:type="spellEnd"/>
      <w:r w:rsidR="00325100" w:rsidRPr="00A80C11">
        <w:rPr>
          <w:sz w:val="22"/>
          <w:szCs w:val="22"/>
        </w:rPr>
        <w:t xml:space="preserve">. číslo </w:t>
      </w:r>
      <w:r w:rsidR="00325100">
        <w:rPr>
          <w:sz w:val="22"/>
          <w:szCs w:val="22"/>
        </w:rPr>
        <w:t>26017</w:t>
      </w:r>
    </w:p>
    <w:p w:rsidR="001F7ACD" w:rsidRPr="001F7ACD" w:rsidRDefault="001F7ACD" w:rsidP="001F7ACD">
      <w:pPr>
        <w:ind w:left="397"/>
        <w:jc w:val="both"/>
        <w:rPr>
          <w:sz w:val="22"/>
          <w:szCs w:val="22"/>
        </w:rPr>
      </w:pPr>
    </w:p>
    <w:p w:rsidR="009F2D11" w:rsidRDefault="009F2D11" w:rsidP="009F2D11">
      <w:pPr>
        <w:pStyle w:val="Bezmezer"/>
        <w:ind w:firstLine="397"/>
        <w:rPr>
          <w:sz w:val="24"/>
        </w:rPr>
      </w:pPr>
    </w:p>
    <w:p w:rsidR="00B960B8" w:rsidRPr="009F2D11" w:rsidRDefault="00B960B8" w:rsidP="009F2D11">
      <w:pPr>
        <w:pStyle w:val="Bezmezer"/>
        <w:ind w:firstLine="397"/>
        <w:rPr>
          <w:sz w:val="24"/>
        </w:rPr>
      </w:pPr>
    </w:p>
    <w:p w:rsidR="00ED4072" w:rsidRPr="00E37237" w:rsidRDefault="007B1E73" w:rsidP="00ED4072">
      <w:pPr>
        <w:tabs>
          <w:tab w:val="center" w:pos="6804"/>
        </w:tabs>
        <w:spacing w:before="60"/>
        <w:jc w:val="both"/>
        <w:rPr>
          <w:sz w:val="22"/>
          <w:szCs w:val="22"/>
        </w:rPr>
      </w:pPr>
      <w:r w:rsidRPr="00E37237">
        <w:rPr>
          <w:sz w:val="22"/>
          <w:szCs w:val="22"/>
        </w:rPr>
        <w:t xml:space="preserve">Za </w:t>
      </w:r>
      <w:r w:rsidRPr="004856A9">
        <w:rPr>
          <w:sz w:val="22"/>
          <w:szCs w:val="22"/>
        </w:rPr>
        <w:t>zadavatele</w:t>
      </w:r>
      <w:r w:rsidR="0085224B" w:rsidRPr="004856A9">
        <w:rPr>
          <w:sz w:val="22"/>
          <w:szCs w:val="22"/>
        </w:rPr>
        <w:t>:</w:t>
      </w:r>
      <w:r w:rsidR="00ED4072" w:rsidRPr="00E37237">
        <w:rPr>
          <w:sz w:val="22"/>
          <w:szCs w:val="22"/>
        </w:rPr>
        <w:tab/>
      </w:r>
      <w:r w:rsidR="00ED69A4">
        <w:rPr>
          <w:sz w:val="22"/>
          <w:szCs w:val="22"/>
        </w:rPr>
        <w:t>Ing. Martin Vrba</w:t>
      </w:r>
    </w:p>
    <w:p w:rsidR="007B1E73" w:rsidRDefault="007B1E73" w:rsidP="00ED4072">
      <w:pPr>
        <w:tabs>
          <w:tab w:val="center" w:pos="6804"/>
        </w:tabs>
        <w:spacing w:before="60"/>
        <w:jc w:val="both"/>
        <w:rPr>
          <w:sz w:val="22"/>
          <w:szCs w:val="22"/>
        </w:rPr>
      </w:pPr>
    </w:p>
    <w:p w:rsidR="00ED69A4" w:rsidRPr="00E37237" w:rsidRDefault="00ED69A4" w:rsidP="00ED4072">
      <w:pPr>
        <w:tabs>
          <w:tab w:val="center" w:pos="6804"/>
        </w:tabs>
        <w:spacing w:before="60"/>
        <w:jc w:val="both"/>
        <w:rPr>
          <w:sz w:val="22"/>
          <w:szCs w:val="22"/>
        </w:rPr>
      </w:pPr>
    </w:p>
    <w:p w:rsidR="00ED4072" w:rsidRPr="00E37237" w:rsidRDefault="00ED4072" w:rsidP="00ED4072">
      <w:pPr>
        <w:tabs>
          <w:tab w:val="center" w:pos="6804"/>
        </w:tabs>
        <w:spacing w:before="60"/>
        <w:jc w:val="both"/>
        <w:rPr>
          <w:sz w:val="22"/>
          <w:szCs w:val="22"/>
        </w:rPr>
      </w:pPr>
      <w:r w:rsidRPr="00E37237">
        <w:rPr>
          <w:sz w:val="22"/>
          <w:szCs w:val="22"/>
        </w:rPr>
        <w:t>Za uchazeče</w:t>
      </w:r>
      <w:r w:rsidR="004856A9">
        <w:rPr>
          <w:sz w:val="22"/>
          <w:szCs w:val="22"/>
        </w:rPr>
        <w:t xml:space="preserve"> </w:t>
      </w:r>
      <w:r w:rsidR="00534311" w:rsidRPr="009D1C98">
        <w:rPr>
          <w:color w:val="FF0000"/>
          <w:sz w:val="22"/>
          <w:szCs w:val="22"/>
        </w:rPr>
        <w:t>– nutno označit A/ nebo B/ a podepsat</w:t>
      </w:r>
      <w:r w:rsidR="00534311">
        <w:rPr>
          <w:color w:val="FF0000"/>
          <w:sz w:val="22"/>
          <w:szCs w:val="22"/>
        </w:rPr>
        <w:t>:</w:t>
      </w:r>
    </w:p>
    <w:p w:rsidR="00ED69A4" w:rsidRDefault="00ED69A4" w:rsidP="00ED4072">
      <w:pPr>
        <w:tabs>
          <w:tab w:val="center" w:pos="6804"/>
        </w:tabs>
        <w:spacing w:before="60"/>
        <w:jc w:val="both"/>
        <w:rPr>
          <w:sz w:val="22"/>
          <w:szCs w:val="22"/>
        </w:rPr>
      </w:pPr>
    </w:p>
    <w:p w:rsidR="00ED4072" w:rsidRPr="00E37237" w:rsidRDefault="00ED4072" w:rsidP="00ED4072">
      <w:pPr>
        <w:tabs>
          <w:tab w:val="center" w:pos="6804"/>
        </w:tabs>
        <w:spacing w:before="60"/>
        <w:jc w:val="both"/>
        <w:rPr>
          <w:sz w:val="22"/>
          <w:szCs w:val="22"/>
        </w:rPr>
      </w:pPr>
      <w:r w:rsidRPr="00E37237">
        <w:rPr>
          <w:sz w:val="22"/>
          <w:szCs w:val="22"/>
        </w:rPr>
        <w:t>A/ bez připomínek</w:t>
      </w:r>
      <w:r w:rsidRPr="00E37237">
        <w:rPr>
          <w:sz w:val="22"/>
          <w:szCs w:val="22"/>
        </w:rPr>
        <w:tab/>
        <w:t>…………………………</w:t>
      </w:r>
    </w:p>
    <w:p w:rsidR="00ED69A4" w:rsidRDefault="00C244A0" w:rsidP="004A257E">
      <w:pPr>
        <w:tabs>
          <w:tab w:val="center" w:pos="6804"/>
        </w:tabs>
        <w:spacing w:before="60"/>
        <w:jc w:val="both"/>
        <w:rPr>
          <w:sz w:val="22"/>
          <w:szCs w:val="22"/>
        </w:rPr>
      </w:pPr>
      <w:r>
        <w:rPr>
          <w:sz w:val="22"/>
          <w:szCs w:val="22"/>
        </w:rPr>
        <w:tab/>
      </w:r>
      <w:r w:rsidRPr="00E37237">
        <w:rPr>
          <w:sz w:val="22"/>
          <w:szCs w:val="22"/>
        </w:rPr>
        <w:t>oprávněný zástupce uchazeče</w:t>
      </w:r>
    </w:p>
    <w:p w:rsidR="00ED4072" w:rsidRDefault="00ED4072" w:rsidP="004A257E">
      <w:pPr>
        <w:tabs>
          <w:tab w:val="center" w:pos="6804"/>
        </w:tabs>
        <w:spacing w:before="60"/>
        <w:jc w:val="both"/>
        <w:rPr>
          <w:sz w:val="22"/>
          <w:szCs w:val="22"/>
        </w:rPr>
      </w:pPr>
      <w:r w:rsidRPr="00E37237">
        <w:rPr>
          <w:sz w:val="22"/>
          <w:szCs w:val="22"/>
        </w:rPr>
        <w:t>B/ s připomínkami (uvést konkrétně)</w:t>
      </w:r>
      <w:r w:rsidRPr="00E37237">
        <w:rPr>
          <w:sz w:val="22"/>
          <w:szCs w:val="22"/>
        </w:rPr>
        <w:tab/>
      </w:r>
    </w:p>
    <w:p w:rsidR="00753087" w:rsidRDefault="00753087" w:rsidP="004A257E">
      <w:pPr>
        <w:tabs>
          <w:tab w:val="center" w:pos="6804"/>
        </w:tabs>
        <w:spacing w:before="60"/>
        <w:jc w:val="both"/>
        <w:rPr>
          <w:sz w:val="22"/>
          <w:szCs w:val="22"/>
        </w:rPr>
      </w:pPr>
    </w:p>
    <w:p w:rsidR="009B6742" w:rsidRDefault="009B6742" w:rsidP="004A257E">
      <w:pPr>
        <w:tabs>
          <w:tab w:val="center" w:pos="6804"/>
        </w:tabs>
        <w:spacing w:before="60"/>
        <w:jc w:val="both"/>
        <w:rPr>
          <w:sz w:val="22"/>
          <w:szCs w:val="22"/>
        </w:rPr>
      </w:pPr>
    </w:p>
    <w:p w:rsidR="009B6742" w:rsidRDefault="009B6742" w:rsidP="004A257E">
      <w:pPr>
        <w:tabs>
          <w:tab w:val="center" w:pos="6804"/>
        </w:tabs>
        <w:spacing w:before="60"/>
        <w:jc w:val="both"/>
        <w:rPr>
          <w:sz w:val="22"/>
          <w:szCs w:val="22"/>
        </w:rPr>
      </w:pPr>
    </w:p>
    <w:p w:rsidR="00ED69A4" w:rsidRDefault="00ED69A4" w:rsidP="004A257E">
      <w:pPr>
        <w:tabs>
          <w:tab w:val="center" w:pos="6804"/>
        </w:tabs>
        <w:spacing w:before="60"/>
        <w:jc w:val="both"/>
        <w:rPr>
          <w:sz w:val="22"/>
          <w:szCs w:val="22"/>
        </w:rPr>
      </w:pPr>
    </w:p>
    <w:p w:rsidR="002925E1" w:rsidRDefault="002925E1" w:rsidP="004A257E">
      <w:pPr>
        <w:tabs>
          <w:tab w:val="center" w:pos="6804"/>
        </w:tabs>
        <w:spacing w:before="60"/>
        <w:jc w:val="both"/>
        <w:rPr>
          <w:sz w:val="22"/>
          <w:szCs w:val="22"/>
        </w:rPr>
      </w:pPr>
    </w:p>
    <w:p w:rsidR="002925E1" w:rsidRDefault="002925E1" w:rsidP="004A257E">
      <w:pPr>
        <w:tabs>
          <w:tab w:val="center" w:pos="6804"/>
        </w:tabs>
        <w:spacing w:before="60"/>
        <w:jc w:val="both"/>
        <w:rPr>
          <w:sz w:val="22"/>
          <w:szCs w:val="22"/>
        </w:rPr>
      </w:pPr>
    </w:p>
    <w:p w:rsidR="002925E1" w:rsidRDefault="002925E1" w:rsidP="004A257E">
      <w:pPr>
        <w:tabs>
          <w:tab w:val="center" w:pos="6804"/>
        </w:tabs>
        <w:spacing w:before="60"/>
        <w:jc w:val="both"/>
        <w:rPr>
          <w:sz w:val="22"/>
          <w:szCs w:val="22"/>
        </w:rPr>
      </w:pPr>
    </w:p>
    <w:p w:rsidR="002925E1" w:rsidRDefault="002925E1" w:rsidP="004A257E">
      <w:pPr>
        <w:tabs>
          <w:tab w:val="center" w:pos="6804"/>
        </w:tabs>
        <w:spacing w:before="60"/>
        <w:jc w:val="both"/>
        <w:rPr>
          <w:sz w:val="22"/>
          <w:szCs w:val="22"/>
        </w:rPr>
      </w:pPr>
    </w:p>
    <w:p w:rsidR="001B1A2F" w:rsidRDefault="001B1A2F" w:rsidP="004A257E">
      <w:pPr>
        <w:tabs>
          <w:tab w:val="center" w:pos="6804"/>
        </w:tabs>
        <w:spacing w:before="60"/>
        <w:jc w:val="both"/>
        <w:rPr>
          <w:sz w:val="22"/>
          <w:szCs w:val="22"/>
        </w:rPr>
      </w:pPr>
    </w:p>
    <w:p w:rsidR="001B1A2F" w:rsidRDefault="001B1A2F" w:rsidP="004A257E">
      <w:pPr>
        <w:tabs>
          <w:tab w:val="center" w:pos="6804"/>
        </w:tabs>
        <w:spacing w:before="60"/>
        <w:jc w:val="both"/>
        <w:rPr>
          <w:sz w:val="22"/>
          <w:szCs w:val="22"/>
        </w:rPr>
      </w:pPr>
    </w:p>
    <w:p w:rsidR="001B1A2F" w:rsidRDefault="001B1A2F" w:rsidP="004A257E">
      <w:pPr>
        <w:tabs>
          <w:tab w:val="center" w:pos="6804"/>
        </w:tabs>
        <w:spacing w:before="60"/>
        <w:jc w:val="both"/>
        <w:rPr>
          <w:sz w:val="22"/>
          <w:szCs w:val="22"/>
        </w:rPr>
      </w:pPr>
    </w:p>
    <w:p w:rsidR="001B1A2F" w:rsidRDefault="001B1A2F" w:rsidP="004A257E">
      <w:pPr>
        <w:tabs>
          <w:tab w:val="center" w:pos="6804"/>
        </w:tabs>
        <w:spacing w:before="60"/>
        <w:jc w:val="both"/>
        <w:rPr>
          <w:sz w:val="22"/>
          <w:szCs w:val="22"/>
        </w:rPr>
      </w:pPr>
    </w:p>
    <w:p w:rsidR="001B1A2F" w:rsidRDefault="001B1A2F" w:rsidP="004A257E">
      <w:pPr>
        <w:tabs>
          <w:tab w:val="center" w:pos="6804"/>
        </w:tabs>
        <w:spacing w:before="60"/>
        <w:jc w:val="both"/>
        <w:rPr>
          <w:sz w:val="22"/>
          <w:szCs w:val="22"/>
        </w:rPr>
      </w:pPr>
    </w:p>
    <w:p w:rsidR="001B1A2F" w:rsidRDefault="001B1A2F" w:rsidP="004A257E">
      <w:pPr>
        <w:tabs>
          <w:tab w:val="center" w:pos="6804"/>
        </w:tabs>
        <w:spacing w:before="60"/>
        <w:jc w:val="both"/>
        <w:rPr>
          <w:sz w:val="22"/>
          <w:szCs w:val="22"/>
        </w:rPr>
      </w:pPr>
    </w:p>
    <w:p w:rsidR="001B1A2F" w:rsidRDefault="001B1A2F" w:rsidP="004A257E">
      <w:pPr>
        <w:tabs>
          <w:tab w:val="center" w:pos="6804"/>
        </w:tabs>
        <w:spacing w:before="60"/>
        <w:jc w:val="both"/>
        <w:rPr>
          <w:sz w:val="22"/>
          <w:szCs w:val="22"/>
        </w:rPr>
      </w:pPr>
    </w:p>
    <w:p w:rsidR="001B1A2F" w:rsidRDefault="001B1A2F" w:rsidP="004A257E">
      <w:pPr>
        <w:tabs>
          <w:tab w:val="center" w:pos="6804"/>
        </w:tabs>
        <w:spacing w:before="60"/>
        <w:jc w:val="both"/>
        <w:rPr>
          <w:sz w:val="22"/>
          <w:szCs w:val="22"/>
        </w:rPr>
      </w:pPr>
      <w:bookmarkStart w:id="5" w:name="_GoBack"/>
      <w:bookmarkEnd w:id="5"/>
    </w:p>
    <w:p w:rsidR="00ED69A4" w:rsidRPr="00E37237" w:rsidRDefault="00ED69A4" w:rsidP="004A257E">
      <w:pPr>
        <w:tabs>
          <w:tab w:val="center" w:pos="6804"/>
        </w:tabs>
        <w:spacing w:before="60"/>
        <w:jc w:val="both"/>
        <w:rPr>
          <w:sz w:val="22"/>
          <w:szCs w:val="22"/>
        </w:rPr>
      </w:pPr>
    </w:p>
    <w:p w:rsidR="00171130" w:rsidRPr="00171130" w:rsidRDefault="00F8783E" w:rsidP="00171130">
      <w:pPr>
        <w:pStyle w:val="Nadpis1"/>
        <w:numPr>
          <w:ilvl w:val="0"/>
          <w:numId w:val="0"/>
        </w:numPr>
        <w:jc w:val="left"/>
        <w:rPr>
          <w:sz w:val="24"/>
          <w:szCs w:val="24"/>
        </w:rPr>
      </w:pPr>
      <w:r w:rsidRPr="00FF175D">
        <w:rPr>
          <w:sz w:val="24"/>
        </w:rPr>
        <w:lastRenderedPageBreak/>
        <w:t xml:space="preserve">Příloha </w:t>
      </w:r>
      <w:r>
        <w:rPr>
          <w:sz w:val="24"/>
        </w:rPr>
        <w:t>č. 1 (doplňující podmínky, poplatky za vystavení vstupních dokladů)</w:t>
      </w:r>
    </w:p>
    <w:p w:rsidR="00171130" w:rsidRPr="00171130" w:rsidRDefault="00171130" w:rsidP="00171130">
      <w:pPr>
        <w:rPr>
          <w:sz w:val="24"/>
          <w:szCs w:val="24"/>
        </w:rPr>
      </w:pPr>
    </w:p>
    <w:p w:rsidR="000A3A10" w:rsidRPr="0011446A" w:rsidRDefault="000A3A10" w:rsidP="000A3A10">
      <w:pPr>
        <w:tabs>
          <w:tab w:val="left" w:pos="0"/>
        </w:tabs>
        <w:spacing w:before="60"/>
        <w:jc w:val="both"/>
        <w:rPr>
          <w:b/>
          <w:sz w:val="22"/>
        </w:rPr>
      </w:pPr>
      <w:r w:rsidRPr="0011446A">
        <w:rPr>
          <w:b/>
          <w:sz w:val="22"/>
        </w:rPr>
        <w:t xml:space="preserve">Doplňující podmínky </w:t>
      </w:r>
    </w:p>
    <w:p w:rsidR="000A3A10" w:rsidRPr="0011446A" w:rsidRDefault="000A3A10" w:rsidP="00B57801">
      <w:pPr>
        <w:pStyle w:val="Odstavecseseznamem"/>
        <w:numPr>
          <w:ilvl w:val="4"/>
          <w:numId w:val="33"/>
        </w:numPr>
        <w:jc w:val="both"/>
        <w:rPr>
          <w:sz w:val="22"/>
        </w:rPr>
      </w:pPr>
      <w:r w:rsidRPr="0011446A">
        <w:rPr>
          <w:sz w:val="22"/>
        </w:rPr>
        <w:t>Veškeré práce budou prováděny za nepřerušeného provozu okolních objektů a komunikací.</w:t>
      </w:r>
    </w:p>
    <w:p w:rsidR="000A3A10" w:rsidRPr="0011446A" w:rsidRDefault="000A3A10" w:rsidP="00534311">
      <w:pPr>
        <w:pStyle w:val="Odstavecseseznamem"/>
        <w:numPr>
          <w:ilvl w:val="4"/>
          <w:numId w:val="33"/>
        </w:numPr>
        <w:jc w:val="both"/>
        <w:rPr>
          <w:sz w:val="22"/>
        </w:rPr>
      </w:pPr>
      <w:r w:rsidRPr="0011446A">
        <w:rPr>
          <w:sz w:val="22"/>
        </w:rPr>
        <w:t>Práce „s plamenem“ a rozpálenými předměty proto mohou být prováděny pouze dle podmínek uvedených v protokolu pro tyto práce (viz provádění prací v Synthesia, a.s.).</w:t>
      </w:r>
    </w:p>
    <w:p w:rsidR="000A3A10" w:rsidRPr="0011446A" w:rsidRDefault="000A3A10" w:rsidP="00534311">
      <w:pPr>
        <w:pStyle w:val="Odstavecseseznamem"/>
        <w:numPr>
          <w:ilvl w:val="4"/>
          <w:numId w:val="33"/>
        </w:numPr>
        <w:jc w:val="both"/>
        <w:rPr>
          <w:sz w:val="22"/>
        </w:rPr>
      </w:pPr>
      <w:r w:rsidRPr="0011446A">
        <w:rPr>
          <w:sz w:val="22"/>
        </w:rPr>
        <w:t>Zodpovědný pracovník Zhotovitele bude mimo základního školení, které obecně platí pro celý areál Objednatele, taktéž detailněji proškolen zástupcem provozu o nebezpečí, které hrozí přímo na staveniště a v jeho bezprostředním okolí.</w:t>
      </w:r>
    </w:p>
    <w:p w:rsidR="000A3A10" w:rsidRPr="0011446A" w:rsidRDefault="000A3A10" w:rsidP="00534311">
      <w:pPr>
        <w:pStyle w:val="Odstavecseseznamem"/>
        <w:numPr>
          <w:ilvl w:val="4"/>
          <w:numId w:val="33"/>
        </w:numPr>
        <w:jc w:val="both"/>
        <w:rPr>
          <w:sz w:val="22"/>
        </w:rPr>
      </w:pPr>
      <w:r w:rsidRPr="0011446A">
        <w:rPr>
          <w:sz w:val="22"/>
        </w:rPr>
        <w:t>Při bouracích pracích nesmí dojít k nadměrnému prášení – okolní výroby jsou z bezpečnostních důvodů osazeny citlivými detekčními přístroji/analyzátory na plyny – nesmí být poškozeny prachem</w:t>
      </w:r>
    </w:p>
    <w:p w:rsidR="000A3A10" w:rsidRPr="0011446A" w:rsidRDefault="000A3A10" w:rsidP="00534311">
      <w:pPr>
        <w:pStyle w:val="Odstavecseseznamem"/>
        <w:numPr>
          <w:ilvl w:val="4"/>
          <w:numId w:val="33"/>
        </w:numPr>
        <w:jc w:val="both"/>
        <w:rPr>
          <w:sz w:val="22"/>
        </w:rPr>
      </w:pPr>
      <w:r w:rsidRPr="0011446A">
        <w:rPr>
          <w:sz w:val="22"/>
        </w:rPr>
        <w:t>Komunikace okolo budovy (stejně jako v celém areálu) musí být volné pro průjezd hasičů a záchranné služby.</w:t>
      </w:r>
    </w:p>
    <w:p w:rsidR="000A3A10" w:rsidRPr="0011446A" w:rsidRDefault="000A3A10" w:rsidP="00534311">
      <w:pPr>
        <w:pStyle w:val="Odstavecseseznamem"/>
        <w:numPr>
          <w:ilvl w:val="4"/>
          <w:numId w:val="33"/>
        </w:numPr>
        <w:jc w:val="both"/>
        <w:rPr>
          <w:sz w:val="22"/>
        </w:rPr>
      </w:pPr>
      <w:r w:rsidRPr="0011446A">
        <w:rPr>
          <w:sz w:val="22"/>
        </w:rPr>
        <w:t>Zhotovitel je povinen zachovávat a udržovat pořádek na veřejných i podnikových komunikacích.</w:t>
      </w:r>
    </w:p>
    <w:p w:rsidR="000A3A10" w:rsidRPr="0011446A" w:rsidRDefault="000A3A10" w:rsidP="00534311">
      <w:pPr>
        <w:pStyle w:val="Odstavecseseznamem"/>
        <w:numPr>
          <w:ilvl w:val="4"/>
          <w:numId w:val="33"/>
        </w:numPr>
        <w:jc w:val="both"/>
        <w:rPr>
          <w:sz w:val="22"/>
        </w:rPr>
      </w:pPr>
      <w:r w:rsidRPr="0011446A">
        <w:rPr>
          <w:sz w:val="22"/>
        </w:rPr>
        <w:t>Při provádění prací bude na staveništi trvale přítomen zodpovědný pracovník Zhotovitele.</w:t>
      </w:r>
    </w:p>
    <w:p w:rsidR="000A3A10" w:rsidRPr="0011446A" w:rsidRDefault="000A3A10" w:rsidP="00534311">
      <w:pPr>
        <w:pStyle w:val="Odstavecseseznamem"/>
        <w:numPr>
          <w:ilvl w:val="4"/>
          <w:numId w:val="33"/>
        </w:numPr>
        <w:jc w:val="both"/>
        <w:rPr>
          <w:sz w:val="22"/>
        </w:rPr>
      </w:pPr>
      <w:r w:rsidRPr="0011446A">
        <w:rPr>
          <w:sz w:val="22"/>
        </w:rPr>
        <w:t>Na staveništi bude trvale k dispozici stavební/montážní  deník a aktualizovaný seznam přítomných osob.</w:t>
      </w:r>
    </w:p>
    <w:p w:rsidR="000A3A10" w:rsidRDefault="000A3A10" w:rsidP="00534311">
      <w:pPr>
        <w:pStyle w:val="Odstavecseseznamem"/>
        <w:numPr>
          <w:ilvl w:val="4"/>
          <w:numId w:val="33"/>
        </w:numPr>
        <w:jc w:val="both"/>
        <w:rPr>
          <w:sz w:val="22"/>
        </w:rPr>
      </w:pPr>
      <w:r w:rsidRPr="0011446A">
        <w:rPr>
          <w:sz w:val="22"/>
        </w:rPr>
        <w:t>Zhotovitel bude mít na stavbě k dispozici pro případné kontrolní orgány veškeré doklady/oprávnění pro právnické a fyzické osoby prokazující možnost vykonávat činnosti s plněním Díla a to min. kopie originálů. Tato povinnost se týká i všech jeho subdodavatelů, dopravců apod.</w:t>
      </w:r>
    </w:p>
    <w:p w:rsidR="00D00707" w:rsidRPr="00330504" w:rsidRDefault="00D00707" w:rsidP="00534311">
      <w:pPr>
        <w:pStyle w:val="Odstavecseseznamem"/>
        <w:numPr>
          <w:ilvl w:val="4"/>
          <w:numId w:val="33"/>
        </w:numPr>
        <w:jc w:val="both"/>
        <w:rPr>
          <w:sz w:val="24"/>
        </w:rPr>
      </w:pPr>
      <w:r w:rsidRPr="00330504">
        <w:rPr>
          <w:sz w:val="22"/>
        </w:rPr>
        <w:t>Pracovníci zhotovitele a pracovníci jeho ev. subdodavatele musí být při pohybu v areálu společnosti viditelně označeni názvem mateřské firmy (znak firmy nebo viditelně zavěšený průkaz na pracovním oděvu) a prokázat se při vstupu do areálu společnosti platnou průkazkou nebo povolením ke vstupu (vjezdu) a mít je trvale u sebe.</w:t>
      </w:r>
    </w:p>
    <w:p w:rsidR="001A353D" w:rsidRPr="00B960B8" w:rsidRDefault="00BC6FCA" w:rsidP="00B960B8">
      <w:pPr>
        <w:pStyle w:val="Odstavecseseznamem"/>
        <w:numPr>
          <w:ilvl w:val="4"/>
          <w:numId w:val="33"/>
        </w:numPr>
        <w:jc w:val="both"/>
        <w:rPr>
          <w:sz w:val="22"/>
        </w:rPr>
      </w:pPr>
      <w:r w:rsidRPr="0011446A">
        <w:rPr>
          <w:sz w:val="22"/>
        </w:rPr>
        <w:t xml:space="preserve">Mimo řádné třídění odpadů v souladu se zněním zákona o odpadech bude obsahem znění </w:t>
      </w:r>
      <w:proofErr w:type="spellStart"/>
      <w:r w:rsidRPr="0011446A">
        <w:rPr>
          <w:sz w:val="22"/>
        </w:rPr>
        <w:t>SoD</w:t>
      </w:r>
      <w:proofErr w:type="spellEnd"/>
      <w:r w:rsidRPr="0011446A">
        <w:rPr>
          <w:sz w:val="22"/>
        </w:rPr>
        <w:t xml:space="preserve"> podmínka, že vytříděný kovový odpad a žulové kostky budou majetkem Objednatele. Zhotovitel provede jejich transport a uložení dle dispozic Objednatele, max. transportní vzdálenost je </w:t>
      </w:r>
      <w:r w:rsidR="00EF2A57">
        <w:rPr>
          <w:sz w:val="22"/>
        </w:rPr>
        <w:br/>
      </w:r>
      <w:r w:rsidRPr="0011446A">
        <w:rPr>
          <w:sz w:val="22"/>
        </w:rPr>
        <w:t xml:space="preserve">2 000 m. </w:t>
      </w:r>
      <w:r w:rsidRPr="00EF2A57">
        <w:rPr>
          <w:b/>
          <w:sz w:val="22"/>
        </w:rPr>
        <w:t xml:space="preserve">Vytříděný kovový odpad musí být zbaven všech nekovových částí (např. skla, plastů, zbytků izolace a vyzdívky, </w:t>
      </w:r>
      <w:proofErr w:type="spellStart"/>
      <w:r w:rsidRPr="00EF2A57">
        <w:rPr>
          <w:b/>
          <w:sz w:val="22"/>
        </w:rPr>
        <w:t>elektrosoučástí</w:t>
      </w:r>
      <w:proofErr w:type="spellEnd"/>
      <w:r w:rsidRPr="00EF2A57">
        <w:rPr>
          <w:b/>
          <w:sz w:val="22"/>
        </w:rPr>
        <w:t xml:space="preserve">, provozních kapalin, olejů apod.). Likvidaci kovového odpadu, který nelze bez vynaložení nadměrného úsilí vytřídit (např. odstranění </w:t>
      </w:r>
      <w:proofErr w:type="spellStart"/>
      <w:r w:rsidRPr="00EF2A57">
        <w:rPr>
          <w:b/>
          <w:sz w:val="22"/>
        </w:rPr>
        <w:t>pogumu</w:t>
      </w:r>
      <w:proofErr w:type="spellEnd"/>
      <w:r w:rsidRPr="00EF2A57">
        <w:rPr>
          <w:b/>
          <w:sz w:val="22"/>
        </w:rPr>
        <w:t xml:space="preserve"> z aparátů), zajistí Zhotovitel jako původce odpadu. Vytříděné žulové kostky musí být zbaveny všech dalších materiálů (např. zeminy, suti apod.). Likvidaci žulových kostek, které nelze bez vynaložení nadměrného úsilí vytřídit (např. zalité v souvislé vrstvě asfaltu), zajistí Zhotovitel jako původce odpadu</w:t>
      </w:r>
      <w:r w:rsidRPr="0011446A">
        <w:rPr>
          <w:sz w:val="22"/>
        </w:rPr>
        <w:t>.</w:t>
      </w:r>
    </w:p>
    <w:p w:rsidR="000A3A10" w:rsidRPr="0011446A" w:rsidRDefault="000A3A10" w:rsidP="00534311">
      <w:pPr>
        <w:pStyle w:val="Odstavecseseznamem"/>
        <w:numPr>
          <w:ilvl w:val="4"/>
          <w:numId w:val="33"/>
        </w:numPr>
        <w:jc w:val="both"/>
        <w:rPr>
          <w:sz w:val="22"/>
        </w:rPr>
      </w:pPr>
      <w:r w:rsidRPr="0011446A">
        <w:rPr>
          <w:sz w:val="22"/>
        </w:rPr>
        <w:t>Zájmové území:</w:t>
      </w:r>
    </w:p>
    <w:p w:rsidR="000A3A10" w:rsidRPr="0011446A" w:rsidRDefault="000A3A10" w:rsidP="00534311">
      <w:pPr>
        <w:pStyle w:val="Odstavecseseznamem"/>
        <w:numPr>
          <w:ilvl w:val="5"/>
          <w:numId w:val="33"/>
        </w:numPr>
        <w:jc w:val="both"/>
        <w:rPr>
          <w:sz w:val="22"/>
        </w:rPr>
      </w:pPr>
      <w:r w:rsidRPr="0011446A">
        <w:rPr>
          <w:sz w:val="22"/>
        </w:rPr>
        <w:t>je dáno vymezením prostoru příslušných budov s příjezdovou komunikací, která musí být průjezdná.</w:t>
      </w:r>
    </w:p>
    <w:p w:rsidR="000A3A10" w:rsidRPr="0011446A" w:rsidRDefault="000A3A10" w:rsidP="00534311">
      <w:pPr>
        <w:pStyle w:val="Odstavecseseznamem"/>
        <w:numPr>
          <w:ilvl w:val="5"/>
          <w:numId w:val="33"/>
        </w:numPr>
        <w:jc w:val="both"/>
        <w:rPr>
          <w:sz w:val="22"/>
        </w:rPr>
      </w:pPr>
      <w:r w:rsidRPr="0011446A">
        <w:rPr>
          <w:sz w:val="22"/>
        </w:rPr>
        <w:t xml:space="preserve">při předání staveniště budou hranice tohoto území a přístupové komunikace k území zakresleny do situace. </w:t>
      </w:r>
    </w:p>
    <w:p w:rsidR="000A3A10" w:rsidRPr="00D00707" w:rsidRDefault="00D00707" w:rsidP="00534311">
      <w:pPr>
        <w:pStyle w:val="Odstavecseseznamem"/>
        <w:numPr>
          <w:ilvl w:val="5"/>
          <w:numId w:val="33"/>
        </w:numPr>
        <w:jc w:val="both"/>
        <w:rPr>
          <w:sz w:val="24"/>
        </w:rPr>
      </w:pPr>
      <w:r w:rsidRPr="00D00707">
        <w:rPr>
          <w:sz w:val="22"/>
        </w:rPr>
        <w:t>v území budou Objednatelem vytyčena všechna živá funkční podzemní vedení územím procházející. Náklady na vytýčení nese Zhotovitel. Vytýčení u externích subjektů zajišťuje Zhotovitel.</w:t>
      </w:r>
      <w:r w:rsidR="000A3A10" w:rsidRPr="00D00707">
        <w:rPr>
          <w:sz w:val="24"/>
        </w:rPr>
        <w:t xml:space="preserve"> </w:t>
      </w:r>
    </w:p>
    <w:p w:rsidR="000A3A10" w:rsidRPr="0011446A" w:rsidRDefault="000A3A10" w:rsidP="00534311">
      <w:pPr>
        <w:pStyle w:val="Odstavecseseznamem"/>
        <w:numPr>
          <w:ilvl w:val="5"/>
          <w:numId w:val="33"/>
        </w:numPr>
        <w:jc w:val="both"/>
        <w:rPr>
          <w:sz w:val="22"/>
        </w:rPr>
      </w:pPr>
      <w:r w:rsidRPr="0011446A">
        <w:rPr>
          <w:sz w:val="22"/>
        </w:rPr>
        <w:t>bez souhlasu Objednatele nesmí uchazeč vykonávat svou činnost pro plnění Díla mimo toto předané území, ani se mimo takto určené prostory pohybovat</w:t>
      </w:r>
    </w:p>
    <w:p w:rsidR="000A3A10" w:rsidRPr="0011446A" w:rsidRDefault="000A3A10" w:rsidP="00534311">
      <w:pPr>
        <w:pStyle w:val="Odstavecseseznamem"/>
        <w:numPr>
          <w:ilvl w:val="4"/>
          <w:numId w:val="33"/>
        </w:numPr>
        <w:jc w:val="both"/>
        <w:rPr>
          <w:sz w:val="22"/>
        </w:rPr>
      </w:pPr>
      <w:r w:rsidRPr="0011446A">
        <w:rPr>
          <w:sz w:val="22"/>
        </w:rPr>
        <w:t>Zařízení staveniště:</w:t>
      </w:r>
    </w:p>
    <w:p w:rsidR="00030E1E" w:rsidRPr="00030E1E" w:rsidRDefault="000A3A10" w:rsidP="00030E1E">
      <w:pPr>
        <w:pStyle w:val="Odstavecseseznamem"/>
        <w:ind w:left="851"/>
        <w:rPr>
          <w:sz w:val="22"/>
        </w:rPr>
      </w:pPr>
      <w:r w:rsidRPr="0011446A">
        <w:rPr>
          <w:sz w:val="22"/>
        </w:rPr>
        <w:t>pouze v předaném zájmovém území (ZÚ)  - bez součinnosti Objednatele</w:t>
      </w:r>
    </w:p>
    <w:p w:rsidR="00B960B8" w:rsidRDefault="00B960B8" w:rsidP="008920A7"/>
    <w:p w:rsidR="00030E1E" w:rsidRDefault="00030E1E" w:rsidP="008920A7"/>
    <w:p w:rsidR="001F7ACD" w:rsidRDefault="001F7ACD" w:rsidP="008920A7"/>
    <w:p w:rsidR="00ED69A4" w:rsidRDefault="00ED69A4" w:rsidP="008920A7"/>
    <w:p w:rsidR="00ED69A4" w:rsidRDefault="00ED69A4" w:rsidP="008920A7"/>
    <w:p w:rsidR="00ED69A4" w:rsidRDefault="00ED69A4" w:rsidP="008920A7"/>
    <w:p w:rsidR="00ED69A4" w:rsidRDefault="00ED69A4" w:rsidP="008920A7"/>
    <w:p w:rsidR="001F7ACD" w:rsidRPr="003853EB" w:rsidRDefault="001F7ACD" w:rsidP="008920A7"/>
    <w:p w:rsidR="00F8783E" w:rsidRPr="00581B1E" w:rsidRDefault="00F8783E" w:rsidP="00F8783E">
      <w:pPr>
        <w:pStyle w:val="Zkladntext31"/>
        <w:spacing w:before="60"/>
        <w:rPr>
          <w:rFonts w:ascii="Arial" w:hAnsi="Arial" w:cs="Arial"/>
          <w:bCs/>
          <w:sz w:val="20"/>
          <w:szCs w:val="24"/>
        </w:rPr>
      </w:pPr>
      <w:r w:rsidRPr="00743D53">
        <w:rPr>
          <w:rFonts w:ascii="Arial" w:hAnsi="Arial" w:cs="Arial"/>
          <w:b/>
          <w:bCs/>
          <w:szCs w:val="24"/>
          <w:u w:val="single"/>
        </w:rPr>
        <w:lastRenderedPageBreak/>
        <w:t xml:space="preserve">Přehled </w:t>
      </w:r>
      <w:r w:rsidRPr="0087459A">
        <w:rPr>
          <w:rFonts w:ascii="Arial" w:hAnsi="Arial" w:cs="Arial"/>
          <w:b/>
          <w:bCs/>
          <w:szCs w:val="24"/>
          <w:u w:val="single"/>
        </w:rPr>
        <w:t xml:space="preserve">poplatků za vystavení vstupních </w:t>
      </w:r>
      <w:r w:rsidRPr="0089362E">
        <w:rPr>
          <w:rFonts w:ascii="Arial" w:hAnsi="Arial" w:cs="Arial"/>
          <w:b/>
          <w:bCs/>
          <w:szCs w:val="24"/>
          <w:u w:val="single"/>
        </w:rPr>
        <w:t>dokladů pro rok 202</w:t>
      </w:r>
      <w:r w:rsidR="00454275">
        <w:rPr>
          <w:rFonts w:ascii="Arial" w:hAnsi="Arial" w:cs="Arial"/>
          <w:b/>
          <w:bCs/>
          <w:szCs w:val="24"/>
          <w:u w:val="single"/>
        </w:rPr>
        <w:t>6</w:t>
      </w:r>
    </w:p>
    <w:p w:rsidR="00F8783E" w:rsidRPr="00743D53" w:rsidRDefault="00F8783E" w:rsidP="00F8783E">
      <w:pPr>
        <w:jc w:val="both"/>
        <w:rPr>
          <w:rFonts w:ascii="Bookman Old Style" w:hAnsi="Bookman Old Style"/>
          <w:b/>
        </w:rPr>
      </w:pPr>
    </w:p>
    <w:p w:rsidR="00F8783E" w:rsidRPr="00743D53" w:rsidRDefault="00F8783E" w:rsidP="00F8783E">
      <w:pPr>
        <w:jc w:val="both"/>
      </w:pPr>
      <w:r w:rsidRPr="00AB7F62">
        <w:rPr>
          <w:rFonts w:ascii="Bookman Old Style" w:hAnsi="Bookman Old Style"/>
          <w:b/>
        </w:rPr>
        <w:t>ÚČTOVÁNÍ od 1. 1. 2026 pro externí</w:t>
      </w:r>
      <w:r w:rsidRPr="00743D53">
        <w:rPr>
          <w:rFonts w:ascii="Bookman Old Style" w:hAnsi="Bookman Old Style"/>
          <w:b/>
        </w:rPr>
        <w:t xml:space="preserve"> subjekty</w:t>
      </w:r>
      <w:r>
        <w:rPr>
          <w:rFonts w:ascii="Bookman Old Style" w:hAnsi="Bookman Old Style"/>
          <w:b/>
        </w:rPr>
        <w:t>:</w:t>
      </w:r>
      <w:r w:rsidRPr="00743D53">
        <w:rPr>
          <w:rFonts w:ascii="Bookman Old Style" w:hAnsi="Bookman Old Style"/>
          <w:b/>
        </w:rPr>
        <w:tab/>
      </w:r>
      <w:r w:rsidRPr="00743D53">
        <w:tab/>
      </w:r>
      <w:r w:rsidRPr="00743D53">
        <w:tab/>
      </w:r>
    </w:p>
    <w:p w:rsidR="00F8783E" w:rsidRPr="0087459A" w:rsidRDefault="00F8783E" w:rsidP="00F8783E">
      <w:pPr>
        <w:pStyle w:val="Zpat"/>
        <w:jc w:val="both"/>
        <w:rPr>
          <w:sz w:val="22"/>
        </w:rPr>
      </w:pPr>
      <w:r w:rsidRPr="0087459A">
        <w:rPr>
          <w:sz w:val="22"/>
        </w:rPr>
        <w:t>Poplatky jsou řešeny příkazem k fakturaci, který vystavuje zaměstnanec Recepce PV Semtín a je zaplacen hotově v pokladně organizace nebo u větších částek je vystavena faktura na odběratele vstupních dokladů. Pro drobné platby je na Recepci PV Semtín zřízeno pokladní místo.</w:t>
      </w:r>
    </w:p>
    <w:p w:rsidR="00F8783E" w:rsidRPr="00743D53" w:rsidRDefault="00F8783E" w:rsidP="00F8783E">
      <w:pPr>
        <w:ind w:right="11"/>
        <w:jc w:val="both"/>
      </w:pPr>
    </w:p>
    <w:p w:rsidR="00F8783E" w:rsidRPr="00743D53" w:rsidRDefault="00F8783E" w:rsidP="00F8783E">
      <w:pPr>
        <w:jc w:val="both"/>
        <w:rPr>
          <w:rFonts w:ascii="Bookman Old Style" w:hAnsi="Bookman Old Style"/>
          <w:b/>
          <w:u w:val="single"/>
        </w:rPr>
      </w:pPr>
      <w:r w:rsidRPr="00743D53">
        <w:rPr>
          <w:rFonts w:ascii="Bookman Old Style" w:hAnsi="Bookman Old Style"/>
          <w:b/>
          <w:u w:val="single"/>
        </w:rPr>
        <w:t>Ceny za vydání průkazu:</w:t>
      </w:r>
    </w:p>
    <w:p w:rsidR="00F8783E" w:rsidRPr="0087459A" w:rsidRDefault="00F8783E" w:rsidP="00F8783E">
      <w:pPr>
        <w:jc w:val="both"/>
        <w:rPr>
          <w:sz w:val="22"/>
        </w:rPr>
      </w:pPr>
      <w:r w:rsidRPr="0087459A">
        <w:rPr>
          <w:sz w:val="22"/>
        </w:rPr>
        <w:t xml:space="preserve">Vstupní doklad zůstává majetkem Synthesia, a.s. </w:t>
      </w:r>
    </w:p>
    <w:p w:rsidR="00F8783E" w:rsidRDefault="00F8783E" w:rsidP="00F8783E">
      <w:pPr>
        <w:jc w:val="both"/>
        <w:rPr>
          <w:sz w:val="22"/>
        </w:rPr>
      </w:pPr>
      <w:r w:rsidRPr="0087459A">
        <w:rPr>
          <w:sz w:val="22"/>
        </w:rPr>
        <w:t>(cena zahrnuje oboustranný potisk průkazu, zhotovení fotografie, hologram, pouzdro a manipulační poplatek zavedení do systému, školící film)</w:t>
      </w:r>
    </w:p>
    <w:p w:rsidR="00F8783E" w:rsidRPr="0087459A" w:rsidRDefault="00F8783E" w:rsidP="00F8783E">
      <w:pPr>
        <w:jc w:val="both"/>
        <w:rPr>
          <w:sz w:val="22"/>
        </w:rPr>
      </w:pPr>
    </w:p>
    <w:tbl>
      <w:tblPr>
        <w:tblW w:w="9194" w:type="dxa"/>
        <w:tblInd w:w="70" w:type="dxa"/>
        <w:tblCellMar>
          <w:left w:w="70" w:type="dxa"/>
          <w:right w:w="70" w:type="dxa"/>
        </w:tblCellMar>
        <w:tblLook w:val="04A0" w:firstRow="1" w:lastRow="0" w:firstColumn="1" w:lastColumn="0" w:noHBand="0" w:noVBand="1"/>
      </w:tblPr>
      <w:tblGrid>
        <w:gridCol w:w="565"/>
        <w:gridCol w:w="4284"/>
        <w:gridCol w:w="691"/>
        <w:gridCol w:w="839"/>
        <w:gridCol w:w="937"/>
        <w:gridCol w:w="937"/>
        <w:gridCol w:w="941"/>
      </w:tblGrid>
      <w:tr w:rsidR="00F8783E" w:rsidRPr="00743D53" w:rsidTr="004427A6">
        <w:trPr>
          <w:trHeight w:val="408"/>
        </w:trPr>
        <w:tc>
          <w:tcPr>
            <w:tcW w:w="565" w:type="dxa"/>
            <w:tcBorders>
              <w:top w:val="nil"/>
              <w:left w:val="nil"/>
              <w:bottom w:val="nil"/>
              <w:right w:val="nil"/>
            </w:tcBorders>
            <w:shd w:val="clear" w:color="auto" w:fill="auto"/>
            <w:noWrap/>
            <w:vAlign w:val="bottom"/>
            <w:hideMark/>
          </w:tcPr>
          <w:p w:rsidR="00F8783E" w:rsidRPr="00743D53" w:rsidRDefault="00F8783E" w:rsidP="004427A6">
            <w:pPr>
              <w:rPr>
                <w:sz w:val="24"/>
                <w:szCs w:val="24"/>
              </w:rPr>
            </w:pPr>
          </w:p>
        </w:tc>
        <w:tc>
          <w:tcPr>
            <w:tcW w:w="4975" w:type="dxa"/>
            <w:gridSpan w:val="2"/>
            <w:tcBorders>
              <w:top w:val="nil"/>
              <w:left w:val="nil"/>
              <w:bottom w:val="nil"/>
              <w:right w:val="nil"/>
            </w:tcBorders>
            <w:shd w:val="clear" w:color="auto" w:fill="auto"/>
            <w:noWrap/>
            <w:vAlign w:val="bottom"/>
          </w:tcPr>
          <w:p w:rsidR="00F8783E" w:rsidRPr="00743D53" w:rsidRDefault="00F8783E" w:rsidP="004427A6">
            <w:pPr>
              <w:rPr>
                <w:rFonts w:ascii="Arial" w:hAnsi="Arial" w:cs="Arial"/>
                <w:b/>
                <w:bCs/>
                <w:szCs w:val="28"/>
              </w:rPr>
            </w:pPr>
            <w:r w:rsidRPr="00743D53">
              <w:rPr>
                <w:rFonts w:ascii="Arial" w:hAnsi="Arial" w:cs="Arial"/>
                <w:b/>
                <w:bCs/>
                <w:szCs w:val="28"/>
              </w:rPr>
              <w:t xml:space="preserve">                                </w:t>
            </w:r>
          </w:p>
          <w:p w:rsidR="00F8783E" w:rsidRPr="00743D53" w:rsidRDefault="00F8783E" w:rsidP="004427A6">
            <w:pPr>
              <w:rPr>
                <w:rFonts w:ascii="Arial" w:hAnsi="Arial" w:cs="Arial"/>
                <w:b/>
                <w:bCs/>
                <w:szCs w:val="28"/>
              </w:rPr>
            </w:pPr>
            <w:r w:rsidRPr="00743D53">
              <w:rPr>
                <w:rFonts w:ascii="Arial" w:hAnsi="Arial" w:cs="Arial"/>
                <w:b/>
                <w:bCs/>
                <w:szCs w:val="28"/>
              </w:rPr>
              <w:t xml:space="preserve"> </w:t>
            </w:r>
            <w:r>
              <w:rPr>
                <w:rFonts w:ascii="Arial" w:hAnsi="Arial" w:cs="Arial"/>
                <w:b/>
                <w:bCs/>
                <w:szCs w:val="28"/>
              </w:rPr>
              <w:t xml:space="preserve">                               </w:t>
            </w:r>
            <w:r w:rsidRPr="00BF708A">
              <w:rPr>
                <w:rFonts w:ascii="Arial" w:hAnsi="Arial" w:cs="Arial"/>
                <w:b/>
                <w:bCs/>
                <w:sz w:val="22"/>
                <w:szCs w:val="28"/>
              </w:rPr>
              <w:t xml:space="preserve">Povolení vstupu – ceník </w:t>
            </w:r>
            <w:r>
              <w:rPr>
                <w:rFonts w:ascii="Arial" w:hAnsi="Arial" w:cs="Arial"/>
                <w:b/>
                <w:bCs/>
                <w:sz w:val="22"/>
                <w:szCs w:val="28"/>
              </w:rPr>
              <w:t>2026</w:t>
            </w:r>
          </w:p>
        </w:tc>
        <w:tc>
          <w:tcPr>
            <w:tcW w:w="839" w:type="dxa"/>
            <w:tcBorders>
              <w:top w:val="nil"/>
              <w:left w:val="nil"/>
              <w:bottom w:val="nil"/>
              <w:right w:val="nil"/>
            </w:tcBorders>
            <w:shd w:val="clear" w:color="auto" w:fill="auto"/>
            <w:noWrap/>
            <w:vAlign w:val="bottom"/>
            <w:hideMark/>
          </w:tcPr>
          <w:p w:rsidR="00F8783E" w:rsidRPr="00743D53" w:rsidRDefault="00F8783E" w:rsidP="004427A6">
            <w:pPr>
              <w:rPr>
                <w:rFonts w:ascii="Arial" w:hAnsi="Arial" w:cs="Arial"/>
                <w:b/>
                <w:bCs/>
                <w:sz w:val="28"/>
                <w:szCs w:val="28"/>
              </w:rPr>
            </w:pPr>
          </w:p>
        </w:tc>
        <w:tc>
          <w:tcPr>
            <w:tcW w:w="937" w:type="dxa"/>
            <w:tcBorders>
              <w:top w:val="nil"/>
              <w:left w:val="nil"/>
              <w:bottom w:val="nil"/>
              <w:right w:val="nil"/>
            </w:tcBorders>
            <w:shd w:val="clear" w:color="auto" w:fill="auto"/>
            <w:noWrap/>
            <w:vAlign w:val="bottom"/>
            <w:hideMark/>
          </w:tcPr>
          <w:p w:rsidR="00F8783E" w:rsidRPr="00743D53" w:rsidRDefault="00F8783E" w:rsidP="004427A6">
            <w:pPr>
              <w:rPr>
                <w:rFonts w:ascii="Arial" w:hAnsi="Arial" w:cs="Arial"/>
                <w:b/>
                <w:bCs/>
                <w:sz w:val="28"/>
                <w:szCs w:val="28"/>
              </w:rPr>
            </w:pPr>
          </w:p>
        </w:tc>
        <w:tc>
          <w:tcPr>
            <w:tcW w:w="937" w:type="dxa"/>
            <w:tcBorders>
              <w:top w:val="nil"/>
              <w:left w:val="nil"/>
              <w:bottom w:val="nil"/>
              <w:right w:val="nil"/>
            </w:tcBorders>
            <w:shd w:val="clear" w:color="auto" w:fill="auto"/>
            <w:noWrap/>
            <w:vAlign w:val="bottom"/>
            <w:hideMark/>
          </w:tcPr>
          <w:p w:rsidR="00F8783E" w:rsidRPr="00743D53" w:rsidRDefault="00F8783E" w:rsidP="004427A6"/>
        </w:tc>
        <w:tc>
          <w:tcPr>
            <w:tcW w:w="941" w:type="dxa"/>
            <w:tcBorders>
              <w:top w:val="nil"/>
              <w:left w:val="nil"/>
              <w:bottom w:val="nil"/>
              <w:right w:val="nil"/>
            </w:tcBorders>
            <w:shd w:val="clear" w:color="auto" w:fill="auto"/>
            <w:noWrap/>
            <w:vAlign w:val="bottom"/>
            <w:hideMark/>
          </w:tcPr>
          <w:p w:rsidR="00F8783E" w:rsidRPr="00743D53" w:rsidRDefault="00F8783E" w:rsidP="004427A6"/>
        </w:tc>
      </w:tr>
      <w:tr w:rsidR="00F8783E" w:rsidRPr="00743D53" w:rsidTr="004427A6">
        <w:trPr>
          <w:trHeight w:val="286"/>
        </w:trPr>
        <w:tc>
          <w:tcPr>
            <w:tcW w:w="565" w:type="dxa"/>
            <w:tcBorders>
              <w:top w:val="nil"/>
              <w:left w:val="nil"/>
              <w:bottom w:val="nil"/>
              <w:right w:val="nil"/>
            </w:tcBorders>
            <w:shd w:val="clear" w:color="auto" w:fill="auto"/>
            <w:noWrap/>
            <w:vAlign w:val="bottom"/>
            <w:hideMark/>
          </w:tcPr>
          <w:p w:rsidR="00F8783E" w:rsidRPr="00743D53" w:rsidRDefault="00F8783E" w:rsidP="004427A6"/>
        </w:tc>
        <w:tc>
          <w:tcPr>
            <w:tcW w:w="4975" w:type="dxa"/>
            <w:gridSpan w:val="2"/>
            <w:tcBorders>
              <w:top w:val="nil"/>
              <w:left w:val="nil"/>
              <w:bottom w:val="nil"/>
              <w:right w:val="nil"/>
            </w:tcBorders>
            <w:shd w:val="clear" w:color="auto" w:fill="auto"/>
            <w:noWrap/>
            <w:vAlign w:val="bottom"/>
            <w:hideMark/>
          </w:tcPr>
          <w:p w:rsidR="00F8783E" w:rsidRPr="00743D53" w:rsidRDefault="00F8783E" w:rsidP="004427A6"/>
        </w:tc>
        <w:tc>
          <w:tcPr>
            <w:tcW w:w="839" w:type="dxa"/>
            <w:tcBorders>
              <w:top w:val="nil"/>
              <w:left w:val="nil"/>
              <w:bottom w:val="nil"/>
              <w:right w:val="nil"/>
            </w:tcBorders>
            <w:shd w:val="clear" w:color="auto" w:fill="auto"/>
            <w:noWrap/>
            <w:vAlign w:val="bottom"/>
            <w:hideMark/>
          </w:tcPr>
          <w:p w:rsidR="00F8783E" w:rsidRPr="00743D53" w:rsidRDefault="00F8783E" w:rsidP="004427A6"/>
        </w:tc>
        <w:tc>
          <w:tcPr>
            <w:tcW w:w="2815" w:type="dxa"/>
            <w:gridSpan w:val="3"/>
            <w:tcBorders>
              <w:top w:val="single" w:sz="12" w:space="0" w:color="auto"/>
              <w:left w:val="single" w:sz="12" w:space="0" w:color="auto"/>
              <w:bottom w:val="single" w:sz="12" w:space="0" w:color="auto"/>
              <w:right w:val="single" w:sz="12" w:space="0" w:color="000000"/>
            </w:tcBorders>
            <w:shd w:val="clear" w:color="auto" w:fill="auto"/>
            <w:noWrap/>
            <w:vAlign w:val="bottom"/>
            <w:hideMark/>
          </w:tcPr>
          <w:p w:rsidR="00F8783E" w:rsidRPr="00743D53" w:rsidRDefault="00F8783E" w:rsidP="004427A6">
            <w:pPr>
              <w:jc w:val="center"/>
              <w:rPr>
                <w:rFonts w:ascii="Arial" w:hAnsi="Arial" w:cs="Arial"/>
                <w:b/>
                <w:bCs/>
              </w:rPr>
            </w:pPr>
            <w:r w:rsidRPr="00743D53">
              <w:rPr>
                <w:rFonts w:ascii="Arial" w:hAnsi="Arial" w:cs="Arial"/>
                <w:b/>
                <w:bCs/>
              </w:rPr>
              <w:t>202</w:t>
            </w:r>
            <w:r>
              <w:rPr>
                <w:rFonts w:ascii="Arial" w:hAnsi="Arial" w:cs="Arial"/>
                <w:b/>
                <w:bCs/>
              </w:rPr>
              <w:t>6</w:t>
            </w:r>
          </w:p>
        </w:tc>
      </w:tr>
      <w:tr w:rsidR="00F8783E" w:rsidRPr="00743D53" w:rsidTr="004427A6">
        <w:trPr>
          <w:trHeight w:val="271"/>
        </w:trPr>
        <w:tc>
          <w:tcPr>
            <w:tcW w:w="565" w:type="dxa"/>
            <w:tcBorders>
              <w:top w:val="single" w:sz="12" w:space="0" w:color="auto"/>
              <w:left w:val="single" w:sz="12" w:space="0" w:color="auto"/>
              <w:bottom w:val="single" w:sz="4" w:space="0" w:color="auto"/>
              <w:right w:val="nil"/>
            </w:tcBorders>
            <w:shd w:val="clear" w:color="auto" w:fill="auto"/>
            <w:noWrap/>
            <w:vAlign w:val="bottom"/>
            <w:hideMark/>
          </w:tcPr>
          <w:p w:rsidR="00F8783E" w:rsidRPr="00743D53" w:rsidRDefault="00F8783E" w:rsidP="004427A6">
            <w:pPr>
              <w:rPr>
                <w:rFonts w:ascii="Arial" w:hAnsi="Arial" w:cs="Arial"/>
              </w:rPr>
            </w:pPr>
            <w:r w:rsidRPr="00743D53">
              <w:rPr>
                <w:rFonts w:ascii="Arial" w:hAnsi="Arial" w:cs="Arial"/>
              </w:rPr>
              <w:t> </w:t>
            </w:r>
          </w:p>
        </w:tc>
        <w:tc>
          <w:tcPr>
            <w:tcW w:w="4975" w:type="dxa"/>
            <w:gridSpan w:val="2"/>
            <w:tcBorders>
              <w:top w:val="single" w:sz="12" w:space="0" w:color="auto"/>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 </w:t>
            </w:r>
          </w:p>
        </w:tc>
        <w:tc>
          <w:tcPr>
            <w:tcW w:w="839" w:type="dxa"/>
            <w:tcBorders>
              <w:top w:val="single" w:sz="12" w:space="0" w:color="auto"/>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color w:val="76933C"/>
              </w:rPr>
            </w:pPr>
          </w:p>
        </w:tc>
        <w:tc>
          <w:tcPr>
            <w:tcW w:w="937" w:type="dxa"/>
            <w:tcBorders>
              <w:top w:val="nil"/>
              <w:left w:val="nil"/>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b/>
                <w:bCs/>
                <w:color w:val="FF0000"/>
              </w:rPr>
            </w:pPr>
            <w:r w:rsidRPr="00743D53">
              <w:rPr>
                <w:rFonts w:ascii="Arial" w:hAnsi="Arial" w:cs="Arial"/>
                <w:b/>
                <w:bCs/>
                <w:color w:val="FF0000"/>
              </w:rPr>
              <w:t>DPH</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rPr>
            </w:pPr>
            <w:r w:rsidRPr="00743D53">
              <w:rPr>
                <w:rFonts w:ascii="Arial" w:hAnsi="Arial" w:cs="Arial"/>
                <w:b/>
                <w:bCs/>
              </w:rPr>
              <w:t xml:space="preserve">s DPH </w:t>
            </w:r>
          </w:p>
        </w:tc>
      </w:tr>
      <w:tr w:rsidR="00F8783E" w:rsidRPr="00743D53" w:rsidTr="004427A6">
        <w:trPr>
          <w:trHeight w:val="347"/>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Typ</w:t>
            </w:r>
          </w:p>
        </w:tc>
        <w:tc>
          <w:tcPr>
            <w:tcW w:w="4975" w:type="dxa"/>
            <w:gridSpan w:val="2"/>
            <w:tcBorders>
              <w:top w:val="nil"/>
              <w:left w:val="nil"/>
              <w:bottom w:val="single" w:sz="4" w:space="0" w:color="auto"/>
              <w:right w:val="nil"/>
            </w:tcBorders>
            <w:shd w:val="clear" w:color="000000" w:fill="FFFF00"/>
            <w:noWrap/>
            <w:vAlign w:val="bottom"/>
            <w:hideMark/>
          </w:tcPr>
          <w:p w:rsidR="00F8783E" w:rsidRPr="00743D53" w:rsidRDefault="00F8783E" w:rsidP="004427A6">
            <w:pPr>
              <w:rPr>
                <w:rFonts w:ascii="Arial" w:hAnsi="Arial" w:cs="Arial"/>
                <w:b/>
                <w:bCs/>
                <w:color w:val="0000FF"/>
                <w:szCs w:val="24"/>
              </w:rPr>
            </w:pPr>
            <w:r w:rsidRPr="00743D53">
              <w:rPr>
                <w:rFonts w:ascii="Arial" w:hAnsi="Arial" w:cs="Arial"/>
                <w:b/>
                <w:bCs/>
                <w:color w:val="0000FF"/>
                <w:szCs w:val="24"/>
              </w:rPr>
              <w:t>Vstupní doklady:</w:t>
            </w:r>
          </w:p>
        </w:tc>
        <w:tc>
          <w:tcPr>
            <w:tcW w:w="839" w:type="dxa"/>
            <w:tcBorders>
              <w:top w:val="nil"/>
              <w:left w:val="nil"/>
              <w:bottom w:val="single" w:sz="4" w:space="0" w:color="auto"/>
              <w:right w:val="single" w:sz="12" w:space="0" w:color="auto"/>
            </w:tcBorders>
            <w:shd w:val="clear" w:color="000000" w:fill="FFFF00"/>
            <w:noWrap/>
            <w:vAlign w:val="bottom"/>
            <w:hideMark/>
          </w:tcPr>
          <w:p w:rsidR="00F8783E" w:rsidRPr="00743D53" w:rsidRDefault="00F8783E" w:rsidP="004427A6">
            <w:pPr>
              <w:rPr>
                <w:rFonts w:ascii="Arial" w:hAnsi="Arial" w:cs="Arial"/>
                <w:b/>
                <w:bCs/>
                <w:color w:val="0000FF"/>
                <w:szCs w:val="24"/>
              </w:rPr>
            </w:pPr>
            <w:r w:rsidRPr="00743D53">
              <w:rPr>
                <w:rFonts w:ascii="Arial" w:hAnsi="Arial" w:cs="Arial"/>
                <w:b/>
                <w:bCs/>
                <w:color w:val="0000FF"/>
                <w:szCs w:val="24"/>
              </w:rPr>
              <w:t> </w:t>
            </w:r>
          </w:p>
        </w:tc>
        <w:tc>
          <w:tcPr>
            <w:tcW w:w="937" w:type="dxa"/>
            <w:tcBorders>
              <w:top w:val="single" w:sz="4" w:space="0" w:color="auto"/>
              <w:left w:val="nil"/>
              <w:bottom w:val="single" w:sz="8"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rPr>
            </w:pPr>
            <w:r w:rsidRPr="00743D53">
              <w:rPr>
                <w:rFonts w:ascii="Arial" w:hAnsi="Arial" w:cs="Arial"/>
                <w:b/>
                <w:bCs/>
              </w:rPr>
              <w:t>bez DPH</w:t>
            </w:r>
          </w:p>
        </w:tc>
        <w:tc>
          <w:tcPr>
            <w:tcW w:w="937" w:type="dxa"/>
            <w:tcBorders>
              <w:top w:val="nil"/>
              <w:left w:val="nil"/>
              <w:bottom w:val="single" w:sz="8" w:space="0" w:color="auto"/>
              <w:right w:val="nil"/>
            </w:tcBorders>
            <w:shd w:val="clear" w:color="auto" w:fill="auto"/>
            <w:noWrap/>
            <w:vAlign w:val="bottom"/>
            <w:hideMark/>
          </w:tcPr>
          <w:p w:rsidR="00F8783E" w:rsidRPr="00743D53" w:rsidRDefault="00F8783E" w:rsidP="004427A6">
            <w:pPr>
              <w:jc w:val="center"/>
              <w:rPr>
                <w:rFonts w:ascii="Arial" w:hAnsi="Arial" w:cs="Arial"/>
                <w:b/>
                <w:bCs/>
                <w:color w:val="FF0000"/>
              </w:rPr>
            </w:pPr>
            <w:r w:rsidRPr="00743D53">
              <w:rPr>
                <w:rFonts w:ascii="Arial" w:hAnsi="Arial" w:cs="Arial"/>
                <w:b/>
                <w:bCs/>
                <w:color w:val="FF0000"/>
              </w:rPr>
              <w:t>21%</w:t>
            </w:r>
          </w:p>
        </w:tc>
        <w:tc>
          <w:tcPr>
            <w:tcW w:w="941" w:type="dxa"/>
            <w:tcBorders>
              <w:top w:val="nil"/>
              <w:left w:val="single" w:sz="4" w:space="0" w:color="auto"/>
              <w:bottom w:val="single" w:sz="8"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rPr>
            </w:pPr>
            <w:r w:rsidRPr="00743D53">
              <w:rPr>
                <w:rFonts w:ascii="Arial" w:hAnsi="Arial" w:cs="Arial"/>
                <w:b/>
                <w:bCs/>
              </w:rPr>
              <w:t>21%</w:t>
            </w:r>
          </w:p>
        </w:tc>
      </w:tr>
      <w:tr w:rsidR="00F8783E" w:rsidRPr="00743D53" w:rsidTr="004427A6">
        <w:trPr>
          <w:trHeight w:val="271"/>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rPr>
                <w:rFonts w:ascii="Arial" w:hAnsi="Arial" w:cs="Arial"/>
                <w:sz w:val="24"/>
                <w:szCs w:val="24"/>
              </w:rPr>
            </w:pPr>
            <w:r w:rsidRPr="00743D53">
              <w:rPr>
                <w:rFonts w:ascii="Arial" w:hAnsi="Arial" w:cs="Arial"/>
                <w:sz w:val="24"/>
                <w:szCs w:val="24"/>
              </w:rPr>
              <w:t> </w:t>
            </w: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i/>
                <w:iCs/>
                <w:color w:val="0000FF"/>
                <w:szCs w:val="24"/>
              </w:rPr>
            </w:pPr>
            <w:r w:rsidRPr="00743D53">
              <w:rPr>
                <w:rFonts w:ascii="Arial" w:hAnsi="Arial" w:cs="Arial"/>
                <w:b/>
                <w:bCs/>
                <w:i/>
                <w:iCs/>
                <w:color w:val="0000FF"/>
                <w:szCs w:val="24"/>
              </w:rPr>
              <w:t>Externí firmy:</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i/>
                <w:iCs/>
                <w:color w:val="0000FF"/>
                <w:szCs w:val="24"/>
              </w:rPr>
            </w:pPr>
            <w:r w:rsidRPr="00743D53">
              <w:rPr>
                <w:rFonts w:ascii="Arial" w:hAnsi="Arial" w:cs="Arial"/>
                <w:b/>
                <w:bCs/>
                <w:i/>
                <w:iCs/>
                <w:color w:val="0000FF"/>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color w:val="76933C"/>
                <w:szCs w:val="24"/>
              </w:rPr>
            </w:pPr>
            <w:r w:rsidRPr="00743D53">
              <w:rPr>
                <w:rFonts w:ascii="Arial" w:hAnsi="Arial" w:cs="Arial"/>
                <w:b/>
                <w:bCs/>
                <w:color w:val="76933C"/>
                <w:szCs w:val="24"/>
              </w:rPr>
              <w:t> </w:t>
            </w:r>
          </w:p>
        </w:tc>
        <w:tc>
          <w:tcPr>
            <w:tcW w:w="937" w:type="dxa"/>
            <w:tcBorders>
              <w:top w:val="nil"/>
              <w:left w:val="nil"/>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color w:val="FF0000"/>
                <w:szCs w:val="24"/>
              </w:rPr>
            </w:pPr>
            <w:r w:rsidRPr="00743D53">
              <w:rPr>
                <w:rFonts w:ascii="Arial" w:hAnsi="Arial" w:cs="Arial"/>
                <w:color w:val="FF0000"/>
                <w:szCs w:val="24"/>
              </w:rPr>
              <w:t> </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szCs w:val="24"/>
              </w:rPr>
            </w:pPr>
            <w:r w:rsidRPr="00743D53">
              <w:rPr>
                <w:rFonts w:ascii="Arial" w:hAnsi="Arial" w:cs="Arial"/>
                <w:b/>
                <w:bCs/>
                <w:szCs w:val="24"/>
              </w:rPr>
              <w:t> </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Průkaz externí</w:t>
            </w:r>
            <w:r>
              <w:rPr>
                <w:rFonts w:ascii="Arial" w:hAnsi="Arial" w:cs="Arial"/>
                <w:b/>
                <w:bCs/>
                <w:szCs w:val="24"/>
              </w:rPr>
              <w:t xml:space="preserve"> </w:t>
            </w:r>
            <w:r w:rsidRPr="003139EC">
              <w:rPr>
                <w:rFonts w:ascii="Arial" w:hAnsi="Arial" w:cs="Arial"/>
                <w:bCs/>
                <w:szCs w:val="24"/>
              </w:rPr>
              <w:t>(celoroční)</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380,99</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80,01</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461,00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IK vozidla</w:t>
            </w:r>
            <w:r>
              <w:rPr>
                <w:rFonts w:ascii="Arial" w:hAnsi="Arial" w:cs="Arial"/>
                <w:b/>
                <w:bCs/>
                <w:szCs w:val="24"/>
              </w:rPr>
              <w:t xml:space="preserve"> </w:t>
            </w:r>
            <w:r w:rsidRPr="003139EC">
              <w:rPr>
                <w:rFonts w:ascii="Arial" w:hAnsi="Arial" w:cs="Arial"/>
                <w:bCs/>
                <w:szCs w:val="24"/>
              </w:rPr>
              <w:t>(celoroční)</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342,15</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71,85</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414,00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xml:space="preserve">Náhradní </w:t>
            </w:r>
            <w:proofErr w:type="spellStart"/>
            <w:r w:rsidRPr="00743D53">
              <w:rPr>
                <w:rFonts w:ascii="Arial" w:hAnsi="Arial" w:cs="Arial"/>
                <w:b/>
                <w:bCs/>
                <w:szCs w:val="24"/>
              </w:rPr>
              <w:t>průk</w:t>
            </w:r>
            <w:proofErr w:type="spellEnd"/>
            <w:r w:rsidRPr="00743D53">
              <w:rPr>
                <w:rFonts w:ascii="Arial" w:hAnsi="Arial" w:cs="Arial"/>
                <w:b/>
                <w:bCs/>
                <w:szCs w:val="24"/>
              </w:rPr>
              <w:t>. 30 dní</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125,62</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26,38</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152,00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tcPr>
          <w:p w:rsidR="00F8783E" w:rsidRPr="00743D53" w:rsidRDefault="00F8783E" w:rsidP="004427A6">
            <w:pPr>
              <w:rPr>
                <w:rFonts w:ascii="Arial" w:hAnsi="Arial" w:cs="Arial"/>
                <w:b/>
                <w:bCs/>
                <w:szCs w:val="24"/>
              </w:rPr>
            </w:pPr>
            <w:r>
              <w:rPr>
                <w:rFonts w:ascii="Arial" w:hAnsi="Arial" w:cs="Arial"/>
                <w:b/>
                <w:bCs/>
                <w:i/>
                <w:iCs/>
              </w:rPr>
              <w:t xml:space="preserve">IK </w:t>
            </w:r>
            <w:r w:rsidRPr="00137C28">
              <w:rPr>
                <w:rFonts w:ascii="Arial" w:hAnsi="Arial" w:cs="Arial"/>
                <w:b/>
                <w:bCs/>
                <w:i/>
                <w:iCs/>
              </w:rPr>
              <w:t>kombinace vozidlo + průjezd 30 dní</w:t>
            </w:r>
          </w:p>
        </w:tc>
        <w:tc>
          <w:tcPr>
            <w:tcW w:w="839" w:type="dxa"/>
            <w:tcBorders>
              <w:top w:val="nil"/>
              <w:left w:val="nil"/>
              <w:bottom w:val="single" w:sz="4" w:space="0" w:color="auto"/>
              <w:right w:val="single" w:sz="12" w:space="0" w:color="auto"/>
            </w:tcBorders>
            <w:shd w:val="clear" w:color="auto" w:fill="auto"/>
            <w:noWrap/>
            <w:vAlign w:val="bottom"/>
          </w:tcPr>
          <w:p w:rsidR="00F8783E" w:rsidRPr="00743D53" w:rsidRDefault="00F8783E" w:rsidP="004427A6">
            <w:pPr>
              <w:rPr>
                <w:rFonts w:ascii="Arial" w:hAnsi="Arial" w:cs="Arial"/>
                <w:b/>
                <w:bCs/>
                <w:szCs w:val="24"/>
              </w:rPr>
            </w:pPr>
          </w:p>
        </w:tc>
        <w:tc>
          <w:tcPr>
            <w:tcW w:w="937" w:type="dxa"/>
            <w:tcBorders>
              <w:top w:val="nil"/>
              <w:left w:val="nil"/>
              <w:bottom w:val="single" w:sz="4" w:space="0" w:color="auto"/>
              <w:right w:val="single" w:sz="12" w:space="0" w:color="auto"/>
            </w:tcBorders>
            <w:shd w:val="clear" w:color="auto" w:fill="auto"/>
            <w:noWrap/>
            <w:vAlign w:val="bottom"/>
          </w:tcPr>
          <w:p w:rsidR="00F8783E" w:rsidRDefault="00F8783E" w:rsidP="004427A6">
            <w:pPr>
              <w:jc w:val="right"/>
              <w:rPr>
                <w:rFonts w:ascii="Arial" w:hAnsi="Arial" w:cs="Arial"/>
                <w:b/>
                <w:bCs/>
                <w:color w:val="76933C"/>
              </w:rPr>
            </w:pPr>
            <w:r>
              <w:rPr>
                <w:rFonts w:ascii="Arial" w:hAnsi="Arial" w:cs="Arial"/>
                <w:b/>
                <w:bCs/>
                <w:color w:val="76933C"/>
              </w:rPr>
              <w:t>374,38</w:t>
            </w:r>
          </w:p>
        </w:tc>
        <w:tc>
          <w:tcPr>
            <w:tcW w:w="937" w:type="dxa"/>
            <w:tcBorders>
              <w:top w:val="nil"/>
              <w:left w:val="nil"/>
              <w:bottom w:val="single" w:sz="4" w:space="0" w:color="auto"/>
              <w:right w:val="nil"/>
            </w:tcBorders>
            <w:shd w:val="clear" w:color="auto" w:fill="auto"/>
            <w:noWrap/>
            <w:vAlign w:val="bottom"/>
          </w:tcPr>
          <w:p w:rsidR="00F8783E" w:rsidRDefault="00F8783E" w:rsidP="004427A6">
            <w:pPr>
              <w:jc w:val="right"/>
              <w:rPr>
                <w:rFonts w:ascii="Arial" w:hAnsi="Arial" w:cs="Arial"/>
                <w:b/>
                <w:bCs/>
                <w:color w:val="FF0000"/>
              </w:rPr>
            </w:pPr>
            <w:r>
              <w:rPr>
                <w:rFonts w:ascii="Arial" w:hAnsi="Arial" w:cs="Arial"/>
                <w:b/>
                <w:bCs/>
                <w:color w:val="FF0000"/>
              </w:rPr>
              <w:t>78,62</w:t>
            </w:r>
          </w:p>
        </w:tc>
        <w:tc>
          <w:tcPr>
            <w:tcW w:w="941" w:type="dxa"/>
            <w:tcBorders>
              <w:top w:val="nil"/>
              <w:left w:val="single" w:sz="4" w:space="0" w:color="auto"/>
              <w:bottom w:val="single" w:sz="4" w:space="0" w:color="auto"/>
              <w:right w:val="single" w:sz="12" w:space="0" w:color="auto"/>
            </w:tcBorders>
            <w:shd w:val="clear" w:color="auto" w:fill="auto"/>
            <w:noWrap/>
            <w:vAlign w:val="bottom"/>
          </w:tcPr>
          <w:p w:rsidR="00F8783E" w:rsidRDefault="00F8783E" w:rsidP="004427A6">
            <w:pPr>
              <w:jc w:val="center"/>
              <w:rPr>
                <w:rFonts w:ascii="Arial" w:hAnsi="Arial" w:cs="Arial"/>
                <w:b/>
                <w:bCs/>
              </w:rPr>
            </w:pPr>
            <w:r>
              <w:rPr>
                <w:rFonts w:ascii="Arial" w:hAnsi="Arial" w:cs="Arial"/>
                <w:b/>
                <w:bCs/>
              </w:rPr>
              <w:t>453,00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tcPr>
          <w:p w:rsidR="00F8783E" w:rsidRPr="00137C28" w:rsidRDefault="00F8783E" w:rsidP="004427A6">
            <w:pPr>
              <w:rPr>
                <w:rFonts w:ascii="Arial" w:hAnsi="Arial" w:cs="Arial"/>
                <w:b/>
                <w:bCs/>
                <w:i/>
                <w:iCs/>
              </w:rPr>
            </w:pPr>
            <w:r w:rsidRPr="00137C28">
              <w:rPr>
                <w:rFonts w:ascii="Arial" w:hAnsi="Arial" w:cs="Arial"/>
                <w:b/>
                <w:bCs/>
                <w:i/>
                <w:iCs/>
              </w:rPr>
              <w:t xml:space="preserve">IK kombinace vozidlo + vstup s foto </w:t>
            </w:r>
            <w:r w:rsidRPr="003139EC">
              <w:rPr>
                <w:rFonts w:ascii="Arial" w:hAnsi="Arial" w:cs="Arial"/>
                <w:bCs/>
                <w:i/>
                <w:iCs/>
              </w:rPr>
              <w:t>(zásobování)</w:t>
            </w:r>
          </w:p>
        </w:tc>
        <w:tc>
          <w:tcPr>
            <w:tcW w:w="839" w:type="dxa"/>
            <w:tcBorders>
              <w:top w:val="nil"/>
              <w:left w:val="nil"/>
              <w:bottom w:val="single" w:sz="4" w:space="0" w:color="auto"/>
              <w:right w:val="single" w:sz="12" w:space="0" w:color="auto"/>
            </w:tcBorders>
            <w:shd w:val="clear" w:color="auto" w:fill="auto"/>
            <w:noWrap/>
            <w:vAlign w:val="bottom"/>
          </w:tcPr>
          <w:p w:rsidR="00F8783E" w:rsidRPr="00743D53" w:rsidRDefault="00F8783E" w:rsidP="004427A6">
            <w:pPr>
              <w:rPr>
                <w:rFonts w:ascii="Arial" w:hAnsi="Arial" w:cs="Arial"/>
                <w:b/>
                <w:bCs/>
                <w:szCs w:val="24"/>
              </w:rPr>
            </w:pPr>
          </w:p>
        </w:tc>
        <w:tc>
          <w:tcPr>
            <w:tcW w:w="937" w:type="dxa"/>
            <w:tcBorders>
              <w:top w:val="nil"/>
              <w:left w:val="nil"/>
              <w:bottom w:val="single" w:sz="4" w:space="0" w:color="auto"/>
              <w:right w:val="single" w:sz="12" w:space="0" w:color="auto"/>
            </w:tcBorders>
            <w:shd w:val="clear" w:color="auto" w:fill="auto"/>
            <w:noWrap/>
            <w:vAlign w:val="bottom"/>
          </w:tcPr>
          <w:p w:rsidR="00F8783E" w:rsidRDefault="00F8783E" w:rsidP="004427A6">
            <w:pPr>
              <w:jc w:val="right"/>
              <w:rPr>
                <w:rFonts w:ascii="Arial" w:hAnsi="Arial" w:cs="Arial"/>
                <w:b/>
                <w:bCs/>
                <w:color w:val="76933C"/>
              </w:rPr>
            </w:pPr>
            <w:r>
              <w:rPr>
                <w:rFonts w:ascii="Arial" w:hAnsi="Arial" w:cs="Arial"/>
                <w:b/>
                <w:bCs/>
                <w:color w:val="76933C"/>
              </w:rPr>
              <w:t>493,39</w:t>
            </w:r>
          </w:p>
        </w:tc>
        <w:tc>
          <w:tcPr>
            <w:tcW w:w="937" w:type="dxa"/>
            <w:tcBorders>
              <w:top w:val="nil"/>
              <w:left w:val="nil"/>
              <w:bottom w:val="single" w:sz="4" w:space="0" w:color="auto"/>
              <w:right w:val="nil"/>
            </w:tcBorders>
            <w:shd w:val="clear" w:color="auto" w:fill="auto"/>
            <w:noWrap/>
            <w:vAlign w:val="bottom"/>
          </w:tcPr>
          <w:p w:rsidR="00F8783E" w:rsidRDefault="00F8783E" w:rsidP="004427A6">
            <w:pPr>
              <w:jc w:val="right"/>
              <w:rPr>
                <w:rFonts w:ascii="Arial" w:hAnsi="Arial" w:cs="Arial"/>
                <w:b/>
                <w:bCs/>
                <w:color w:val="FF0000"/>
              </w:rPr>
            </w:pPr>
            <w:r>
              <w:rPr>
                <w:rFonts w:ascii="Arial" w:hAnsi="Arial" w:cs="Arial"/>
                <w:b/>
                <w:bCs/>
                <w:color w:val="FF0000"/>
              </w:rPr>
              <w:t>103,61</w:t>
            </w:r>
          </w:p>
        </w:tc>
        <w:tc>
          <w:tcPr>
            <w:tcW w:w="941" w:type="dxa"/>
            <w:tcBorders>
              <w:top w:val="nil"/>
              <w:left w:val="single" w:sz="4" w:space="0" w:color="auto"/>
              <w:bottom w:val="single" w:sz="4" w:space="0" w:color="auto"/>
              <w:right w:val="single" w:sz="12" w:space="0" w:color="auto"/>
            </w:tcBorders>
            <w:shd w:val="clear" w:color="auto" w:fill="auto"/>
            <w:noWrap/>
            <w:vAlign w:val="bottom"/>
          </w:tcPr>
          <w:p w:rsidR="00F8783E" w:rsidRDefault="00F8783E" w:rsidP="004427A6">
            <w:pPr>
              <w:jc w:val="center"/>
              <w:rPr>
                <w:rFonts w:ascii="Arial" w:hAnsi="Arial" w:cs="Arial"/>
                <w:b/>
                <w:bCs/>
              </w:rPr>
            </w:pPr>
            <w:r>
              <w:rPr>
                <w:rFonts w:ascii="Arial" w:hAnsi="Arial" w:cs="Arial"/>
                <w:b/>
                <w:bCs/>
              </w:rPr>
              <w:t>597,00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r w:rsidRPr="00743D53">
              <w:rPr>
                <w:rFonts w:ascii="Arial" w:hAnsi="Arial" w:cs="Arial"/>
                <w:sz w:val="24"/>
                <w:szCs w:val="24"/>
              </w:rPr>
              <w:t> </w:t>
            </w:r>
          </w:p>
        </w:tc>
        <w:tc>
          <w:tcPr>
            <w:tcW w:w="4975" w:type="dxa"/>
            <w:gridSpan w:val="2"/>
            <w:tcBorders>
              <w:top w:val="nil"/>
              <w:left w:val="nil"/>
              <w:bottom w:val="single" w:sz="4" w:space="0" w:color="auto"/>
              <w:right w:val="nil"/>
            </w:tcBorders>
            <w:shd w:val="clear" w:color="000000" w:fill="FFFF00"/>
            <w:noWrap/>
            <w:vAlign w:val="bottom"/>
            <w:hideMark/>
          </w:tcPr>
          <w:p w:rsidR="00F8783E" w:rsidRPr="00743D53" w:rsidRDefault="00F8783E" w:rsidP="004427A6">
            <w:pPr>
              <w:rPr>
                <w:rFonts w:ascii="Arial" w:hAnsi="Arial" w:cs="Arial"/>
                <w:b/>
                <w:bCs/>
                <w:color w:val="0000FF"/>
                <w:szCs w:val="24"/>
              </w:rPr>
            </w:pPr>
            <w:r w:rsidRPr="00743D53">
              <w:rPr>
                <w:rFonts w:ascii="Arial" w:hAnsi="Arial" w:cs="Arial"/>
                <w:b/>
                <w:bCs/>
                <w:color w:val="0000FF"/>
                <w:szCs w:val="24"/>
              </w:rPr>
              <w:t>Regulační poplatky:</w:t>
            </w:r>
          </w:p>
        </w:tc>
        <w:tc>
          <w:tcPr>
            <w:tcW w:w="839" w:type="dxa"/>
            <w:tcBorders>
              <w:top w:val="nil"/>
              <w:left w:val="nil"/>
              <w:bottom w:val="single" w:sz="4" w:space="0" w:color="auto"/>
              <w:right w:val="single" w:sz="12" w:space="0" w:color="auto"/>
            </w:tcBorders>
            <w:shd w:val="clear" w:color="000000" w:fill="FFFF00"/>
            <w:noWrap/>
            <w:vAlign w:val="bottom"/>
            <w:hideMark/>
          </w:tcPr>
          <w:p w:rsidR="00F8783E" w:rsidRPr="00743D53" w:rsidRDefault="00F8783E" w:rsidP="004427A6">
            <w:pPr>
              <w:rPr>
                <w:rFonts w:ascii="Arial" w:hAnsi="Arial" w:cs="Arial"/>
                <w:b/>
                <w:bCs/>
                <w:color w:val="0000FF"/>
                <w:szCs w:val="24"/>
              </w:rPr>
            </w:pPr>
            <w:r w:rsidRPr="00743D53">
              <w:rPr>
                <w:rFonts w:ascii="Arial" w:hAnsi="Arial" w:cs="Arial"/>
                <w:b/>
                <w:bCs/>
                <w:color w:val="0000FF"/>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color w:val="76933C"/>
                <w:szCs w:val="24"/>
              </w:rPr>
            </w:pPr>
            <w:r w:rsidRPr="00743D53">
              <w:rPr>
                <w:rFonts w:ascii="Arial" w:hAnsi="Arial" w:cs="Arial"/>
                <w:b/>
                <w:bCs/>
                <w:color w:val="76933C"/>
                <w:szCs w:val="24"/>
              </w:rPr>
              <w:t> </w:t>
            </w:r>
          </w:p>
        </w:tc>
        <w:tc>
          <w:tcPr>
            <w:tcW w:w="937" w:type="dxa"/>
            <w:tcBorders>
              <w:top w:val="nil"/>
              <w:left w:val="nil"/>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color w:val="FF0000"/>
                <w:szCs w:val="24"/>
              </w:rPr>
            </w:pPr>
            <w:r w:rsidRPr="00743D53">
              <w:rPr>
                <w:rFonts w:ascii="Arial" w:hAnsi="Arial" w:cs="Arial"/>
                <w:color w:val="FF0000"/>
                <w:szCs w:val="24"/>
              </w:rPr>
              <w:t> </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Pr="00743D53" w:rsidRDefault="00F8783E" w:rsidP="004427A6">
            <w:pPr>
              <w:jc w:val="center"/>
              <w:rPr>
                <w:rFonts w:ascii="Arial" w:hAnsi="Arial" w:cs="Arial"/>
                <w:b/>
                <w:bCs/>
                <w:szCs w:val="24"/>
              </w:rPr>
            </w:pPr>
            <w:r w:rsidRPr="00743D53">
              <w:rPr>
                <w:rFonts w:ascii="Arial" w:hAnsi="Arial" w:cs="Arial"/>
                <w:b/>
                <w:bCs/>
                <w:szCs w:val="24"/>
              </w:rPr>
              <w:t> </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4975" w:type="dxa"/>
            <w:gridSpan w:val="2"/>
            <w:tcBorders>
              <w:top w:val="nil"/>
              <w:left w:val="nil"/>
              <w:bottom w:val="single" w:sz="4" w:space="0" w:color="auto"/>
              <w:right w:val="nil"/>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Průjezd osobní vozidlo</w:t>
            </w:r>
            <w:r>
              <w:rPr>
                <w:rFonts w:ascii="Arial" w:hAnsi="Arial" w:cs="Arial"/>
                <w:b/>
                <w:bCs/>
                <w:szCs w:val="24"/>
              </w:rPr>
              <w:t xml:space="preserve"> </w:t>
            </w:r>
            <w:r w:rsidRPr="003139EC">
              <w:rPr>
                <w:rFonts w:ascii="Arial" w:hAnsi="Arial" w:cs="Arial"/>
                <w:bCs/>
                <w:szCs w:val="24"/>
              </w:rPr>
              <w:t>(měsíční)</w:t>
            </w:r>
          </w:p>
        </w:tc>
        <w:tc>
          <w:tcPr>
            <w:tcW w:w="839" w:type="dxa"/>
            <w:tcBorders>
              <w:top w:val="nil"/>
              <w:left w:val="nil"/>
              <w:bottom w:val="single" w:sz="4"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 </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Pr="00831E65" w:rsidRDefault="00F8783E" w:rsidP="004427A6">
            <w:pPr>
              <w:jc w:val="right"/>
              <w:rPr>
                <w:rFonts w:ascii="Arial" w:hAnsi="Arial" w:cs="Arial"/>
                <w:b/>
                <w:bCs/>
                <w:color w:val="76933C"/>
              </w:rPr>
            </w:pPr>
            <w:r>
              <w:rPr>
                <w:rFonts w:ascii="Arial" w:hAnsi="Arial" w:cs="Arial"/>
                <w:b/>
                <w:bCs/>
                <w:color w:val="76933C"/>
              </w:rPr>
              <w:t>601,65</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126,35</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728,00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5814" w:type="dxa"/>
            <w:gridSpan w:val="3"/>
            <w:tcBorders>
              <w:top w:val="single" w:sz="4" w:space="0" w:color="auto"/>
              <w:left w:val="nil"/>
              <w:bottom w:val="single" w:sz="4" w:space="0" w:color="auto"/>
              <w:right w:val="single" w:sz="12" w:space="0" w:color="000000"/>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Průjezd nákladní vozidlo</w:t>
            </w:r>
            <w:r>
              <w:rPr>
                <w:rFonts w:ascii="Arial" w:hAnsi="Arial" w:cs="Arial"/>
                <w:b/>
                <w:bCs/>
                <w:szCs w:val="24"/>
              </w:rPr>
              <w:t xml:space="preserve"> </w:t>
            </w:r>
            <w:r w:rsidRPr="003139EC">
              <w:rPr>
                <w:rFonts w:ascii="Arial" w:hAnsi="Arial" w:cs="Arial"/>
                <w:bCs/>
                <w:szCs w:val="24"/>
              </w:rPr>
              <w:t>(měsíční)</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183,47</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38,53</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222,00</w:t>
            </w:r>
          </w:p>
        </w:tc>
      </w:tr>
      <w:tr w:rsidR="00F8783E" w:rsidRPr="00743D53" w:rsidTr="004427A6">
        <w:trPr>
          <w:trHeight w:val="316"/>
        </w:trPr>
        <w:tc>
          <w:tcPr>
            <w:tcW w:w="565" w:type="dxa"/>
            <w:tcBorders>
              <w:top w:val="nil"/>
              <w:left w:val="single" w:sz="12" w:space="0" w:color="auto"/>
              <w:bottom w:val="single" w:sz="4" w:space="0" w:color="auto"/>
              <w:right w:val="nil"/>
            </w:tcBorders>
            <w:shd w:val="clear" w:color="auto" w:fill="auto"/>
            <w:noWrap/>
            <w:vAlign w:val="bottom"/>
            <w:hideMark/>
          </w:tcPr>
          <w:p w:rsidR="00F8783E" w:rsidRPr="00743D53" w:rsidRDefault="00F8783E" w:rsidP="004427A6">
            <w:pPr>
              <w:jc w:val="center"/>
              <w:rPr>
                <w:rFonts w:ascii="Arial" w:hAnsi="Arial" w:cs="Arial"/>
                <w:sz w:val="24"/>
                <w:szCs w:val="24"/>
              </w:rPr>
            </w:pPr>
          </w:p>
        </w:tc>
        <w:tc>
          <w:tcPr>
            <w:tcW w:w="5814" w:type="dxa"/>
            <w:gridSpan w:val="3"/>
            <w:tcBorders>
              <w:top w:val="single" w:sz="4" w:space="0" w:color="auto"/>
              <w:left w:val="nil"/>
              <w:bottom w:val="single" w:sz="4" w:space="0" w:color="auto"/>
              <w:right w:val="single" w:sz="12" w:space="0" w:color="000000"/>
            </w:tcBorders>
            <w:shd w:val="clear" w:color="auto" w:fill="auto"/>
            <w:noWrap/>
            <w:vAlign w:val="bottom"/>
            <w:hideMark/>
          </w:tcPr>
          <w:p w:rsidR="00F8783E" w:rsidRPr="00743D53" w:rsidRDefault="00F8783E" w:rsidP="004427A6">
            <w:pPr>
              <w:rPr>
                <w:rFonts w:ascii="Arial" w:hAnsi="Arial" w:cs="Arial"/>
                <w:b/>
                <w:bCs/>
                <w:szCs w:val="24"/>
              </w:rPr>
            </w:pPr>
            <w:r w:rsidRPr="00743D53">
              <w:rPr>
                <w:rFonts w:ascii="Arial" w:hAnsi="Arial" w:cs="Arial"/>
                <w:b/>
                <w:bCs/>
                <w:szCs w:val="24"/>
              </w:rPr>
              <w:t>Průchod placenými vrátnicemi</w:t>
            </w:r>
            <w:r>
              <w:rPr>
                <w:rFonts w:ascii="Arial" w:hAnsi="Arial" w:cs="Arial"/>
                <w:b/>
                <w:bCs/>
                <w:szCs w:val="24"/>
              </w:rPr>
              <w:t xml:space="preserve"> </w:t>
            </w:r>
            <w:r w:rsidRPr="003139EC">
              <w:rPr>
                <w:rFonts w:ascii="Arial" w:hAnsi="Arial" w:cs="Arial"/>
                <w:bCs/>
                <w:szCs w:val="24"/>
              </w:rPr>
              <w:t>(měsíční)</w:t>
            </w:r>
          </w:p>
        </w:tc>
        <w:tc>
          <w:tcPr>
            <w:tcW w:w="937" w:type="dxa"/>
            <w:tcBorders>
              <w:top w:val="nil"/>
              <w:left w:val="nil"/>
              <w:bottom w:val="single" w:sz="4" w:space="0" w:color="auto"/>
              <w:right w:val="single" w:sz="12" w:space="0" w:color="auto"/>
            </w:tcBorders>
            <w:shd w:val="clear" w:color="auto" w:fill="auto"/>
            <w:noWrap/>
            <w:vAlign w:val="bottom"/>
            <w:hideMark/>
          </w:tcPr>
          <w:p w:rsidR="00F8783E" w:rsidRDefault="00F8783E" w:rsidP="004427A6">
            <w:pPr>
              <w:jc w:val="right"/>
              <w:rPr>
                <w:rFonts w:ascii="Arial" w:hAnsi="Arial" w:cs="Arial"/>
                <w:b/>
                <w:bCs/>
                <w:color w:val="76933C"/>
              </w:rPr>
            </w:pPr>
            <w:r>
              <w:rPr>
                <w:rFonts w:ascii="Arial" w:hAnsi="Arial" w:cs="Arial"/>
                <w:b/>
                <w:bCs/>
                <w:color w:val="76933C"/>
              </w:rPr>
              <w:t>177,69</w:t>
            </w:r>
          </w:p>
        </w:tc>
        <w:tc>
          <w:tcPr>
            <w:tcW w:w="937" w:type="dxa"/>
            <w:tcBorders>
              <w:top w:val="nil"/>
              <w:left w:val="nil"/>
              <w:bottom w:val="single" w:sz="4" w:space="0" w:color="auto"/>
              <w:right w:val="nil"/>
            </w:tcBorders>
            <w:shd w:val="clear" w:color="auto" w:fill="auto"/>
            <w:noWrap/>
            <w:vAlign w:val="bottom"/>
            <w:hideMark/>
          </w:tcPr>
          <w:p w:rsidR="00F8783E" w:rsidRDefault="00F8783E" w:rsidP="004427A6">
            <w:pPr>
              <w:jc w:val="right"/>
              <w:rPr>
                <w:rFonts w:ascii="Arial" w:hAnsi="Arial" w:cs="Arial"/>
                <w:b/>
                <w:bCs/>
                <w:color w:val="FF0000"/>
              </w:rPr>
            </w:pPr>
            <w:r>
              <w:rPr>
                <w:rFonts w:ascii="Arial" w:hAnsi="Arial" w:cs="Arial"/>
                <w:b/>
                <w:bCs/>
                <w:color w:val="FF0000"/>
              </w:rPr>
              <w:t>37,31</w:t>
            </w:r>
          </w:p>
        </w:tc>
        <w:tc>
          <w:tcPr>
            <w:tcW w:w="941" w:type="dxa"/>
            <w:tcBorders>
              <w:top w:val="nil"/>
              <w:left w:val="single" w:sz="4" w:space="0" w:color="auto"/>
              <w:bottom w:val="single" w:sz="4" w:space="0" w:color="auto"/>
              <w:right w:val="single" w:sz="12" w:space="0" w:color="auto"/>
            </w:tcBorders>
            <w:shd w:val="clear" w:color="auto" w:fill="auto"/>
            <w:noWrap/>
            <w:vAlign w:val="bottom"/>
            <w:hideMark/>
          </w:tcPr>
          <w:p w:rsidR="00F8783E" w:rsidRDefault="00F8783E" w:rsidP="004427A6">
            <w:pPr>
              <w:jc w:val="center"/>
              <w:rPr>
                <w:rFonts w:ascii="Arial" w:hAnsi="Arial" w:cs="Arial"/>
                <w:b/>
                <w:bCs/>
              </w:rPr>
            </w:pPr>
            <w:r>
              <w:rPr>
                <w:rFonts w:ascii="Arial" w:hAnsi="Arial" w:cs="Arial"/>
                <w:b/>
                <w:bCs/>
              </w:rPr>
              <w:t>215,00</w:t>
            </w:r>
          </w:p>
        </w:tc>
      </w:tr>
      <w:tr w:rsidR="00F8783E" w:rsidRPr="00191671" w:rsidTr="004427A6">
        <w:trPr>
          <w:trHeight w:val="316"/>
        </w:trPr>
        <w:tc>
          <w:tcPr>
            <w:tcW w:w="565" w:type="dxa"/>
            <w:tcBorders>
              <w:top w:val="nil"/>
              <w:left w:val="single" w:sz="12" w:space="0" w:color="auto"/>
              <w:bottom w:val="single" w:sz="12" w:space="0" w:color="auto"/>
              <w:right w:val="nil"/>
            </w:tcBorders>
            <w:shd w:val="clear" w:color="auto" w:fill="auto"/>
            <w:noWrap/>
            <w:vAlign w:val="bottom"/>
            <w:hideMark/>
          </w:tcPr>
          <w:p w:rsidR="00F8783E" w:rsidRPr="00743D53" w:rsidRDefault="00F8783E" w:rsidP="004427A6">
            <w:pPr>
              <w:rPr>
                <w:rFonts w:ascii="Arial" w:hAnsi="Arial" w:cs="Arial"/>
              </w:rPr>
            </w:pPr>
            <w:r w:rsidRPr="00743D53">
              <w:rPr>
                <w:rFonts w:ascii="Arial" w:hAnsi="Arial" w:cs="Arial"/>
              </w:rPr>
              <w:t xml:space="preserve"> </w:t>
            </w:r>
          </w:p>
        </w:tc>
        <w:tc>
          <w:tcPr>
            <w:tcW w:w="4284" w:type="dxa"/>
            <w:tcBorders>
              <w:top w:val="nil"/>
              <w:left w:val="nil"/>
              <w:bottom w:val="single" w:sz="12" w:space="0" w:color="auto"/>
              <w:right w:val="nil"/>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Ztráta průkazu (sankce)</w:t>
            </w:r>
          </w:p>
        </w:tc>
        <w:tc>
          <w:tcPr>
            <w:tcW w:w="1530" w:type="dxa"/>
            <w:gridSpan w:val="2"/>
            <w:tcBorders>
              <w:top w:val="nil"/>
              <w:left w:val="nil"/>
              <w:bottom w:val="single" w:sz="12" w:space="0" w:color="auto"/>
              <w:right w:val="single" w:sz="12" w:space="0" w:color="auto"/>
            </w:tcBorders>
            <w:shd w:val="clear" w:color="auto" w:fill="auto"/>
            <w:noWrap/>
            <w:vAlign w:val="bottom"/>
            <w:hideMark/>
          </w:tcPr>
          <w:p w:rsidR="00F8783E" w:rsidRPr="00743D53" w:rsidRDefault="00F8783E" w:rsidP="004427A6">
            <w:pPr>
              <w:rPr>
                <w:rFonts w:ascii="Arial" w:hAnsi="Arial" w:cs="Arial"/>
                <w:b/>
                <w:bCs/>
              </w:rPr>
            </w:pPr>
            <w:r w:rsidRPr="00743D53">
              <w:rPr>
                <w:rFonts w:ascii="Arial" w:hAnsi="Arial" w:cs="Arial"/>
                <w:b/>
                <w:bCs/>
              </w:rPr>
              <w:t> </w:t>
            </w:r>
          </w:p>
        </w:tc>
        <w:tc>
          <w:tcPr>
            <w:tcW w:w="937" w:type="dxa"/>
            <w:tcBorders>
              <w:top w:val="nil"/>
              <w:left w:val="nil"/>
              <w:bottom w:val="single" w:sz="12" w:space="0" w:color="auto"/>
              <w:right w:val="single" w:sz="12" w:space="0" w:color="auto"/>
            </w:tcBorders>
            <w:shd w:val="clear" w:color="auto" w:fill="auto"/>
            <w:noWrap/>
            <w:vAlign w:val="bottom"/>
            <w:hideMark/>
          </w:tcPr>
          <w:p w:rsidR="00F8783E" w:rsidRPr="003139EC" w:rsidRDefault="00F8783E" w:rsidP="004427A6">
            <w:pPr>
              <w:jc w:val="right"/>
              <w:rPr>
                <w:rFonts w:ascii="Arial" w:hAnsi="Arial" w:cs="Arial"/>
                <w:color w:val="76933C"/>
                <w:szCs w:val="24"/>
              </w:rPr>
            </w:pPr>
            <w:r w:rsidRPr="003139EC">
              <w:rPr>
                <w:rFonts w:ascii="Arial" w:hAnsi="Arial" w:cs="Arial"/>
                <w:color w:val="76933C"/>
                <w:szCs w:val="24"/>
              </w:rPr>
              <w:t> </w:t>
            </w:r>
          </w:p>
        </w:tc>
        <w:tc>
          <w:tcPr>
            <w:tcW w:w="937" w:type="dxa"/>
            <w:tcBorders>
              <w:top w:val="nil"/>
              <w:left w:val="nil"/>
              <w:bottom w:val="single" w:sz="12" w:space="0" w:color="auto"/>
              <w:right w:val="nil"/>
            </w:tcBorders>
            <w:shd w:val="clear" w:color="auto" w:fill="auto"/>
            <w:noWrap/>
            <w:vAlign w:val="bottom"/>
            <w:hideMark/>
          </w:tcPr>
          <w:p w:rsidR="00F8783E" w:rsidRPr="003139EC" w:rsidRDefault="00F8783E" w:rsidP="004427A6">
            <w:pPr>
              <w:jc w:val="right"/>
              <w:rPr>
                <w:rFonts w:ascii="Arial" w:hAnsi="Arial" w:cs="Arial"/>
                <w:b/>
                <w:bCs/>
                <w:szCs w:val="24"/>
              </w:rPr>
            </w:pPr>
            <w:r w:rsidRPr="003139EC">
              <w:rPr>
                <w:rFonts w:ascii="Arial" w:hAnsi="Arial" w:cs="Arial"/>
                <w:b/>
                <w:bCs/>
                <w:szCs w:val="24"/>
              </w:rPr>
              <w:t> </w:t>
            </w:r>
          </w:p>
        </w:tc>
        <w:tc>
          <w:tcPr>
            <w:tcW w:w="941" w:type="dxa"/>
            <w:tcBorders>
              <w:top w:val="nil"/>
              <w:left w:val="single" w:sz="4" w:space="0" w:color="auto"/>
              <w:bottom w:val="single" w:sz="12" w:space="0" w:color="auto"/>
              <w:right w:val="single" w:sz="12" w:space="0" w:color="auto"/>
            </w:tcBorders>
            <w:shd w:val="clear" w:color="auto" w:fill="auto"/>
            <w:noWrap/>
            <w:vAlign w:val="bottom"/>
            <w:hideMark/>
          </w:tcPr>
          <w:p w:rsidR="00F8783E" w:rsidRPr="003139EC" w:rsidRDefault="00F8783E" w:rsidP="004427A6">
            <w:pPr>
              <w:jc w:val="right"/>
              <w:rPr>
                <w:rFonts w:ascii="Arial" w:hAnsi="Arial" w:cs="Arial"/>
                <w:b/>
                <w:bCs/>
                <w:szCs w:val="24"/>
              </w:rPr>
            </w:pPr>
            <w:r w:rsidRPr="003139EC">
              <w:rPr>
                <w:rFonts w:ascii="Arial" w:hAnsi="Arial" w:cs="Arial"/>
                <w:b/>
                <w:bCs/>
                <w:szCs w:val="24"/>
              </w:rPr>
              <w:t>4</w:t>
            </w:r>
            <w:r>
              <w:rPr>
                <w:rFonts w:ascii="Arial" w:hAnsi="Arial" w:cs="Arial"/>
                <w:b/>
                <w:bCs/>
                <w:szCs w:val="24"/>
              </w:rPr>
              <w:t>5</w:t>
            </w:r>
            <w:r w:rsidRPr="003139EC">
              <w:rPr>
                <w:rFonts w:ascii="Arial" w:hAnsi="Arial" w:cs="Arial"/>
                <w:b/>
                <w:bCs/>
                <w:szCs w:val="24"/>
              </w:rPr>
              <w:t>0,00</w:t>
            </w:r>
          </w:p>
        </w:tc>
      </w:tr>
    </w:tbl>
    <w:p w:rsidR="002F483F" w:rsidRDefault="002F483F" w:rsidP="00123E49">
      <w:pPr>
        <w:pStyle w:val="Zkladntext31"/>
        <w:spacing w:before="60"/>
        <w:rPr>
          <w:szCs w:val="24"/>
        </w:rPr>
      </w:pPr>
    </w:p>
    <w:p w:rsidR="00454275" w:rsidRDefault="00454275" w:rsidP="00123E49">
      <w:pPr>
        <w:pStyle w:val="Zkladntext31"/>
        <w:spacing w:before="60"/>
        <w:rPr>
          <w:szCs w:val="24"/>
        </w:rPr>
      </w:pPr>
    </w:p>
    <w:p w:rsidR="00ED69A4" w:rsidRDefault="00ED69A4" w:rsidP="00123E49">
      <w:pPr>
        <w:pStyle w:val="Zkladntext31"/>
        <w:spacing w:before="60"/>
        <w:rPr>
          <w:szCs w:val="24"/>
        </w:rPr>
      </w:pPr>
    </w:p>
    <w:p w:rsidR="00454275" w:rsidRDefault="00454275" w:rsidP="00123E49">
      <w:pPr>
        <w:pStyle w:val="Zkladntext31"/>
        <w:spacing w:before="60"/>
        <w:rPr>
          <w:szCs w:val="24"/>
        </w:rPr>
      </w:pPr>
    </w:p>
    <w:p w:rsidR="00454275" w:rsidRPr="00D25EAC" w:rsidRDefault="00454275" w:rsidP="00454275">
      <w:pPr>
        <w:pStyle w:val="Zkladntext31"/>
        <w:spacing w:before="60"/>
        <w:rPr>
          <w:szCs w:val="24"/>
        </w:rPr>
      </w:pPr>
      <w:r w:rsidRPr="003853EB">
        <w:rPr>
          <w:szCs w:val="24"/>
          <w:u w:val="single"/>
        </w:rPr>
        <w:t>Příloh</w:t>
      </w:r>
      <w:r>
        <w:rPr>
          <w:szCs w:val="24"/>
          <w:u w:val="single"/>
        </w:rPr>
        <w:t xml:space="preserve">a </w:t>
      </w:r>
      <w:r>
        <w:rPr>
          <w:szCs w:val="24"/>
        </w:rPr>
        <w:t xml:space="preserve">č. 2  DPS na </w:t>
      </w:r>
      <w:hyperlink r:id="rId12" w:history="1">
        <w:r w:rsidRPr="00AF02D2">
          <w:rPr>
            <w:rStyle w:val="Hypertextovodkaz"/>
            <w:szCs w:val="24"/>
          </w:rPr>
          <w:t>www.synthesia/nákup/vyberova-rizeni</w:t>
        </w:r>
      </w:hyperlink>
    </w:p>
    <w:sectPr w:rsidR="00454275" w:rsidRPr="00D25EAC" w:rsidSect="00CF41B3">
      <w:footerReference w:type="default" r:id="rId13"/>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2A5" w:rsidRDefault="005012A5" w:rsidP="00DA3872">
      <w:r>
        <w:separator/>
      </w:r>
    </w:p>
  </w:endnote>
  <w:endnote w:type="continuationSeparator" w:id="0">
    <w:p w:rsidR="005012A5" w:rsidRDefault="005012A5" w:rsidP="00DA3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451" w:rsidRPr="00E12DEF" w:rsidRDefault="005012A5" w:rsidP="009F4B3A">
    <w:pPr>
      <w:pStyle w:val="Zpat"/>
    </w:pPr>
    <w:sdt>
      <w:sdtPr>
        <w:id w:val="1675534004"/>
        <w:docPartObj>
          <w:docPartGallery w:val="Page Numbers (Bottom of Page)"/>
          <w:docPartUnique/>
        </w:docPartObj>
      </w:sdtPr>
      <w:sdtEndPr/>
      <w:sdtContent>
        <w:sdt>
          <w:sdtPr>
            <w:id w:val="-820110107"/>
            <w:docPartObj>
              <w:docPartGallery w:val="Page Numbers (Top of Page)"/>
              <w:docPartUnique/>
            </w:docPartObj>
          </w:sdtPr>
          <w:sdtEndPr/>
          <w:sdtContent>
            <w:r w:rsidR="00DD2451">
              <w:t xml:space="preserve">Stránka </w:t>
            </w:r>
            <w:r w:rsidR="00DD2451">
              <w:rPr>
                <w:b/>
                <w:bCs/>
                <w:sz w:val="24"/>
                <w:szCs w:val="24"/>
              </w:rPr>
              <w:fldChar w:fldCharType="begin"/>
            </w:r>
            <w:r w:rsidR="00DD2451">
              <w:rPr>
                <w:b/>
                <w:bCs/>
              </w:rPr>
              <w:instrText>PAGE</w:instrText>
            </w:r>
            <w:r w:rsidR="00DD2451">
              <w:rPr>
                <w:b/>
                <w:bCs/>
                <w:sz w:val="24"/>
                <w:szCs w:val="24"/>
              </w:rPr>
              <w:fldChar w:fldCharType="separate"/>
            </w:r>
            <w:r w:rsidR="001B1A2F">
              <w:rPr>
                <w:b/>
                <w:bCs/>
                <w:noProof/>
              </w:rPr>
              <w:t>12</w:t>
            </w:r>
            <w:r w:rsidR="00DD2451">
              <w:rPr>
                <w:b/>
                <w:bCs/>
                <w:sz w:val="24"/>
                <w:szCs w:val="24"/>
              </w:rPr>
              <w:fldChar w:fldCharType="end"/>
            </w:r>
            <w:r w:rsidR="00DD2451">
              <w:t xml:space="preserve"> z </w:t>
            </w:r>
            <w:r w:rsidR="00DD2451">
              <w:rPr>
                <w:b/>
                <w:bCs/>
                <w:sz w:val="24"/>
                <w:szCs w:val="24"/>
              </w:rPr>
              <w:fldChar w:fldCharType="begin"/>
            </w:r>
            <w:r w:rsidR="00DD2451">
              <w:rPr>
                <w:b/>
                <w:bCs/>
              </w:rPr>
              <w:instrText>NUMPAGES</w:instrText>
            </w:r>
            <w:r w:rsidR="00DD2451">
              <w:rPr>
                <w:b/>
                <w:bCs/>
                <w:sz w:val="24"/>
                <w:szCs w:val="24"/>
              </w:rPr>
              <w:fldChar w:fldCharType="separate"/>
            </w:r>
            <w:r w:rsidR="001B1A2F">
              <w:rPr>
                <w:b/>
                <w:bCs/>
                <w:noProof/>
              </w:rPr>
              <w:t>12</w:t>
            </w:r>
            <w:r w:rsidR="00DD2451">
              <w:rPr>
                <w:b/>
                <w:bCs/>
                <w:sz w:val="24"/>
                <w:szCs w:val="24"/>
              </w:rPr>
              <w:fldChar w:fldCharType="end"/>
            </w:r>
          </w:sdtContent>
        </w:sdt>
      </w:sdtContent>
    </w:sdt>
    <w:r w:rsidR="00DD2451">
      <w:t xml:space="preserve">                                                                      </w:t>
    </w:r>
    <w:r w:rsidR="00DD2451">
      <w:tab/>
      <w:t xml:space="preserve">            </w:t>
    </w:r>
    <w:r w:rsidR="00DD2451" w:rsidRPr="00E12DEF">
      <w:t>VŘ Rekonstrukce ASŘTP rektifikačních kolon B 56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2A5" w:rsidRDefault="005012A5" w:rsidP="00DA3872">
      <w:r>
        <w:separator/>
      </w:r>
    </w:p>
  </w:footnote>
  <w:footnote w:type="continuationSeparator" w:id="0">
    <w:p w:rsidR="005012A5" w:rsidRDefault="005012A5" w:rsidP="00DA38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DC32510"/>
    <w:multiLevelType w:val="hybridMultilevel"/>
    <w:tmpl w:val="A3069E10"/>
    <w:lvl w:ilvl="0" w:tplc="FFFFFFFF">
      <w:start w:val="1"/>
      <w:numFmt w:val="lowerLetter"/>
      <w:lvlText w:val="%1)"/>
      <w:lvlJc w:val="left"/>
      <w:pPr>
        <w:ind w:left="1202" w:hanging="360"/>
      </w:pPr>
      <w:rPr>
        <w:rFonts w:ascii="Arial" w:eastAsia="Arial" w:hAnsi="Arial" w:cs="Arial" w:hint="default"/>
        <w:b w:val="0"/>
        <w:i w:val="0"/>
        <w:strike w:val="0"/>
        <w:dstrike w:val="0"/>
        <w:color w:val="000000"/>
        <w:sz w:val="20"/>
        <w:szCs w:val="20"/>
        <w:u w:val="none" w:color="000000"/>
        <w:effect w:val="none"/>
        <w:vertAlign w:val="baseline"/>
      </w:rPr>
    </w:lvl>
    <w:lvl w:ilvl="1" w:tplc="04050017">
      <w:start w:val="1"/>
      <w:numFmt w:val="lowerLetter"/>
      <w:lvlText w:val="%2)"/>
      <w:lvlJc w:val="left"/>
      <w:pPr>
        <w:ind w:left="1922" w:hanging="360"/>
      </w:pPr>
    </w:lvl>
    <w:lvl w:ilvl="2" w:tplc="FFFFFFFF">
      <w:start w:val="1"/>
      <w:numFmt w:val="lowerRoman"/>
      <w:lvlText w:val="%3."/>
      <w:lvlJc w:val="right"/>
      <w:pPr>
        <w:ind w:left="2642" w:hanging="180"/>
      </w:pPr>
    </w:lvl>
    <w:lvl w:ilvl="3" w:tplc="FFFFFFFF">
      <w:start w:val="1"/>
      <w:numFmt w:val="decimal"/>
      <w:lvlText w:val="%4."/>
      <w:lvlJc w:val="left"/>
      <w:pPr>
        <w:ind w:left="3362" w:hanging="360"/>
      </w:pPr>
    </w:lvl>
    <w:lvl w:ilvl="4" w:tplc="FFFFFFFF">
      <w:start w:val="1"/>
      <w:numFmt w:val="lowerLetter"/>
      <w:lvlText w:val="%5."/>
      <w:lvlJc w:val="left"/>
      <w:pPr>
        <w:ind w:left="4082" w:hanging="360"/>
      </w:pPr>
    </w:lvl>
    <w:lvl w:ilvl="5" w:tplc="FFFFFFFF">
      <w:start w:val="1"/>
      <w:numFmt w:val="lowerRoman"/>
      <w:lvlText w:val="%6."/>
      <w:lvlJc w:val="right"/>
      <w:pPr>
        <w:ind w:left="4802" w:hanging="180"/>
      </w:pPr>
    </w:lvl>
    <w:lvl w:ilvl="6" w:tplc="FFFFFFFF">
      <w:start w:val="1"/>
      <w:numFmt w:val="decimal"/>
      <w:lvlText w:val="%7."/>
      <w:lvlJc w:val="left"/>
      <w:pPr>
        <w:ind w:left="5522" w:hanging="360"/>
      </w:pPr>
    </w:lvl>
    <w:lvl w:ilvl="7" w:tplc="FFFFFFFF">
      <w:start w:val="1"/>
      <w:numFmt w:val="lowerLetter"/>
      <w:lvlText w:val="%8."/>
      <w:lvlJc w:val="left"/>
      <w:pPr>
        <w:ind w:left="6242" w:hanging="360"/>
      </w:pPr>
    </w:lvl>
    <w:lvl w:ilvl="8" w:tplc="FFFFFFFF">
      <w:start w:val="1"/>
      <w:numFmt w:val="lowerRoman"/>
      <w:lvlText w:val="%9."/>
      <w:lvlJc w:val="right"/>
      <w:pPr>
        <w:ind w:left="6962" w:hanging="180"/>
      </w:pPr>
    </w:lvl>
  </w:abstractNum>
  <w:abstractNum w:abstractNumId="2" w15:restartNumberingAfterBreak="0">
    <w:nsid w:val="0E383690"/>
    <w:multiLevelType w:val="hybridMultilevel"/>
    <w:tmpl w:val="A4B2E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E405EB3"/>
    <w:multiLevelType w:val="multilevel"/>
    <w:tmpl w:val="12F832BC"/>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EBF64E6"/>
    <w:multiLevelType w:val="multilevel"/>
    <w:tmpl w:val="D1CCFBB4"/>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4"/>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52220C"/>
    <w:multiLevelType w:val="hybridMultilevel"/>
    <w:tmpl w:val="B32C3DA4"/>
    <w:lvl w:ilvl="0" w:tplc="0405001B">
      <w:start w:val="1"/>
      <w:numFmt w:val="lowerRoman"/>
      <w:lvlText w:val="%1."/>
      <w:lvlJc w:val="right"/>
      <w:pPr>
        <w:ind w:left="1514" w:hanging="360"/>
      </w:pPr>
    </w:lvl>
    <w:lvl w:ilvl="1" w:tplc="04050019" w:tentative="1">
      <w:start w:val="1"/>
      <w:numFmt w:val="lowerLetter"/>
      <w:lvlText w:val="%2."/>
      <w:lvlJc w:val="left"/>
      <w:pPr>
        <w:ind w:left="2234" w:hanging="360"/>
      </w:pPr>
    </w:lvl>
    <w:lvl w:ilvl="2" w:tplc="0405001B" w:tentative="1">
      <w:start w:val="1"/>
      <w:numFmt w:val="lowerRoman"/>
      <w:lvlText w:val="%3."/>
      <w:lvlJc w:val="right"/>
      <w:pPr>
        <w:ind w:left="2954" w:hanging="180"/>
      </w:pPr>
    </w:lvl>
    <w:lvl w:ilvl="3" w:tplc="0405000F" w:tentative="1">
      <w:start w:val="1"/>
      <w:numFmt w:val="decimal"/>
      <w:lvlText w:val="%4."/>
      <w:lvlJc w:val="left"/>
      <w:pPr>
        <w:ind w:left="3674" w:hanging="360"/>
      </w:pPr>
    </w:lvl>
    <w:lvl w:ilvl="4" w:tplc="04050019" w:tentative="1">
      <w:start w:val="1"/>
      <w:numFmt w:val="lowerLetter"/>
      <w:lvlText w:val="%5."/>
      <w:lvlJc w:val="left"/>
      <w:pPr>
        <w:ind w:left="4394" w:hanging="360"/>
      </w:pPr>
    </w:lvl>
    <w:lvl w:ilvl="5" w:tplc="0405001B" w:tentative="1">
      <w:start w:val="1"/>
      <w:numFmt w:val="lowerRoman"/>
      <w:lvlText w:val="%6."/>
      <w:lvlJc w:val="right"/>
      <w:pPr>
        <w:ind w:left="5114" w:hanging="180"/>
      </w:pPr>
    </w:lvl>
    <w:lvl w:ilvl="6" w:tplc="0405000F" w:tentative="1">
      <w:start w:val="1"/>
      <w:numFmt w:val="decimal"/>
      <w:lvlText w:val="%7."/>
      <w:lvlJc w:val="left"/>
      <w:pPr>
        <w:ind w:left="5834" w:hanging="360"/>
      </w:pPr>
    </w:lvl>
    <w:lvl w:ilvl="7" w:tplc="04050019" w:tentative="1">
      <w:start w:val="1"/>
      <w:numFmt w:val="lowerLetter"/>
      <w:lvlText w:val="%8."/>
      <w:lvlJc w:val="left"/>
      <w:pPr>
        <w:ind w:left="6554" w:hanging="360"/>
      </w:pPr>
    </w:lvl>
    <w:lvl w:ilvl="8" w:tplc="0405001B" w:tentative="1">
      <w:start w:val="1"/>
      <w:numFmt w:val="lowerRoman"/>
      <w:lvlText w:val="%9."/>
      <w:lvlJc w:val="right"/>
      <w:pPr>
        <w:ind w:left="7274" w:hanging="180"/>
      </w:pPr>
    </w:lvl>
  </w:abstractNum>
  <w:abstractNum w:abstractNumId="6" w15:restartNumberingAfterBreak="0">
    <w:nsid w:val="155B7215"/>
    <w:multiLevelType w:val="singleLevel"/>
    <w:tmpl w:val="44B68D02"/>
    <w:lvl w:ilvl="0">
      <w:start w:val="1"/>
      <w:numFmt w:val="decimal"/>
      <w:lvlText w:val="%1."/>
      <w:lvlJc w:val="left"/>
      <w:pPr>
        <w:tabs>
          <w:tab w:val="num" w:pos="660"/>
        </w:tabs>
        <w:ind w:left="660" w:hanging="360"/>
      </w:pPr>
      <w:rPr>
        <w:rFonts w:hint="default"/>
      </w:rPr>
    </w:lvl>
  </w:abstractNum>
  <w:abstractNum w:abstractNumId="7" w15:restartNumberingAfterBreak="0">
    <w:nsid w:val="15EA7729"/>
    <w:multiLevelType w:val="singleLevel"/>
    <w:tmpl w:val="44B68D02"/>
    <w:lvl w:ilvl="0">
      <w:start w:val="1"/>
      <w:numFmt w:val="decimal"/>
      <w:lvlText w:val="%1."/>
      <w:lvlJc w:val="left"/>
      <w:pPr>
        <w:tabs>
          <w:tab w:val="num" w:pos="660"/>
        </w:tabs>
        <w:ind w:left="660" w:hanging="360"/>
      </w:pPr>
      <w:rPr>
        <w:rFonts w:hint="default"/>
      </w:rPr>
    </w:lvl>
  </w:abstractNum>
  <w:abstractNum w:abstractNumId="8" w15:restartNumberingAfterBreak="0">
    <w:nsid w:val="1AF142E8"/>
    <w:multiLevelType w:val="hybridMultilevel"/>
    <w:tmpl w:val="5AB8BF2A"/>
    <w:lvl w:ilvl="0" w:tplc="101EAD86">
      <w:start w:val="1"/>
      <w:numFmt w:val="decimal"/>
      <w:lvlText w:val="%1."/>
      <w:lvlJc w:val="left"/>
      <w:pPr>
        <w:tabs>
          <w:tab w:val="num" w:pos="720"/>
        </w:tabs>
        <w:ind w:left="720" w:hanging="360"/>
      </w:pPr>
      <w:rPr>
        <w:rFonts w:hint="default"/>
        <w:sz w:val="24"/>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1E8F04BE"/>
    <w:multiLevelType w:val="hybridMultilevel"/>
    <w:tmpl w:val="421CB69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262F1DE5"/>
    <w:multiLevelType w:val="multilevel"/>
    <w:tmpl w:val="D1CCFBB4"/>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4"/>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F464545"/>
    <w:multiLevelType w:val="hybridMultilevel"/>
    <w:tmpl w:val="91F27B36"/>
    <w:lvl w:ilvl="0" w:tplc="22E62FCC">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2" w15:restartNumberingAfterBreak="0">
    <w:nsid w:val="342C47E3"/>
    <w:multiLevelType w:val="multilevel"/>
    <w:tmpl w:val="A3662E90"/>
    <w:lvl w:ilvl="0">
      <w:start w:val="1"/>
      <w:numFmt w:val="upperRoman"/>
      <w:pStyle w:val="Nadpis1"/>
      <w:suff w:val="space"/>
      <w:lvlText w:val="%1."/>
      <w:lvlJc w:val="center"/>
      <w:pPr>
        <w:ind w:left="0" w:firstLine="0"/>
      </w:pPr>
      <w:rPr>
        <w:rFonts w:ascii="Times New Roman" w:hAnsi="Times New Roman" w:hint="default"/>
        <w:b/>
        <w:sz w:val="22"/>
      </w:rPr>
    </w:lvl>
    <w:lvl w:ilvl="1">
      <w:start w:val="1"/>
      <w:numFmt w:val="upperLetter"/>
      <w:suff w:val="space"/>
      <w:lvlText w:val="%2."/>
      <w:lvlJc w:val="left"/>
      <w:pPr>
        <w:ind w:left="0" w:firstLine="0"/>
      </w:pPr>
      <w:rPr>
        <w:rFonts w:hint="default"/>
        <w:b/>
        <w:i w:val="0"/>
        <w:sz w:val="22"/>
        <w:u w:val="none"/>
      </w:rPr>
    </w:lvl>
    <w:lvl w:ilvl="2">
      <w:start w:val="1"/>
      <w:numFmt w:val="decimal"/>
      <w:pStyle w:val="Nadpis3"/>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397" w:hanging="397"/>
      </w:pPr>
      <w:rPr>
        <w:rFonts w:ascii="Times New Roman" w:hAnsi="Times New Roman" w:hint="default"/>
        <w:b w:val="0"/>
        <w:i w:val="0"/>
        <w:caps w:val="0"/>
        <w:strike w:val="0"/>
        <w:dstrike w:val="0"/>
        <w:outline w:val="0"/>
        <w:shadow w:val="0"/>
        <w:emboss w:val="0"/>
        <w:imprint w:val="0"/>
        <w:vanish w:val="0"/>
        <w:sz w:val="22"/>
        <w:u w:val="none"/>
        <w:vertAlign w:val="baseline"/>
      </w:rPr>
    </w:lvl>
    <w:lvl w:ilvl="5">
      <w:start w:val="1"/>
      <w:numFmt w:val="lowerLetter"/>
      <w:lvlText w:val="%6)"/>
      <w:lvlJc w:val="left"/>
      <w:pPr>
        <w:ind w:left="794" w:hanging="454"/>
      </w:pPr>
      <w:rPr>
        <w:rFonts w:ascii="Times New Roman" w:hAnsi="Times New Roman" w:hint="default"/>
        <w:b w:val="0"/>
        <w:i w:val="0"/>
        <w:sz w:val="22"/>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64E14A0"/>
    <w:multiLevelType w:val="multilevel"/>
    <w:tmpl w:val="A9024F9A"/>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697703D"/>
    <w:multiLevelType w:val="singleLevel"/>
    <w:tmpl w:val="A6B288DE"/>
    <w:lvl w:ilvl="0">
      <w:start w:val="1"/>
      <w:numFmt w:val="decimal"/>
      <w:lvlText w:val="%1. "/>
      <w:legacy w:legacy="1" w:legacySpace="0" w:legacyIndent="283"/>
      <w:lvlJc w:val="left"/>
      <w:pPr>
        <w:ind w:left="283" w:hanging="283"/>
      </w:pPr>
      <w:rPr>
        <w:b w:val="0"/>
        <w:i w:val="0"/>
        <w:sz w:val="22"/>
      </w:rPr>
    </w:lvl>
  </w:abstractNum>
  <w:abstractNum w:abstractNumId="15" w15:restartNumberingAfterBreak="0">
    <w:nsid w:val="39007261"/>
    <w:multiLevelType w:val="hybridMultilevel"/>
    <w:tmpl w:val="ABAA0644"/>
    <w:lvl w:ilvl="0" w:tplc="7814F21A">
      <w:start w:val="1"/>
      <w:numFmt w:val="bullet"/>
      <w:lvlText w:val="-"/>
      <w:lvlJc w:val="left"/>
      <w:pPr>
        <w:tabs>
          <w:tab w:val="num" w:pos="720"/>
        </w:tabs>
        <w:ind w:left="720" w:hanging="360"/>
      </w:pPr>
      <w:rPr>
        <w:rFonts w:ascii="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E8B295C"/>
    <w:multiLevelType w:val="multilevel"/>
    <w:tmpl w:val="A9024F9A"/>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0617B9A"/>
    <w:multiLevelType w:val="hybridMultilevel"/>
    <w:tmpl w:val="74E6228E"/>
    <w:lvl w:ilvl="0" w:tplc="5D2A7F84">
      <w:numFmt w:val="bullet"/>
      <w:lvlText w:val="-"/>
      <w:lvlJc w:val="left"/>
      <w:pPr>
        <w:ind w:left="1068" w:hanging="360"/>
      </w:pPr>
      <w:rPr>
        <w:rFonts w:ascii="Times New Roman" w:eastAsia="Times New Roman" w:hAnsi="Times New Roman" w:cs="Times New Roman" w:hint="default"/>
      </w:rPr>
    </w:lvl>
    <w:lvl w:ilvl="1" w:tplc="04050003">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8" w15:restartNumberingAfterBreak="0">
    <w:nsid w:val="41300A7A"/>
    <w:multiLevelType w:val="singleLevel"/>
    <w:tmpl w:val="44B68D02"/>
    <w:lvl w:ilvl="0">
      <w:start w:val="1"/>
      <w:numFmt w:val="decimal"/>
      <w:lvlText w:val="%1."/>
      <w:lvlJc w:val="left"/>
      <w:pPr>
        <w:tabs>
          <w:tab w:val="num" w:pos="660"/>
        </w:tabs>
        <w:ind w:left="660" w:hanging="360"/>
      </w:pPr>
      <w:rPr>
        <w:rFonts w:hint="default"/>
      </w:rPr>
    </w:lvl>
  </w:abstractNum>
  <w:abstractNum w:abstractNumId="19" w15:restartNumberingAfterBreak="0">
    <w:nsid w:val="470A1B7A"/>
    <w:multiLevelType w:val="hybridMultilevel"/>
    <w:tmpl w:val="C0343D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DBD0480"/>
    <w:multiLevelType w:val="multilevel"/>
    <w:tmpl w:val="B87CFCFA"/>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4"/>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4C7936"/>
    <w:multiLevelType w:val="hybridMultilevel"/>
    <w:tmpl w:val="FA06668A"/>
    <w:lvl w:ilvl="0" w:tplc="A5A088FC">
      <w:start w:val="1"/>
      <w:numFmt w:val="decimal"/>
      <w:lvlText w:val="%1."/>
      <w:lvlJc w:val="left"/>
      <w:pPr>
        <w:tabs>
          <w:tab w:val="num" w:pos="786"/>
        </w:tabs>
        <w:ind w:left="786" w:hanging="360"/>
      </w:pPr>
      <w:rPr>
        <w:rFonts w:hint="default"/>
        <w:sz w:val="24"/>
      </w:rPr>
    </w:lvl>
    <w:lvl w:ilvl="1" w:tplc="04050013">
      <w:start w:val="1"/>
      <w:numFmt w:val="upperRoman"/>
      <w:lvlText w:val="%2."/>
      <w:lvlJc w:val="right"/>
      <w:pPr>
        <w:tabs>
          <w:tab w:val="num" w:pos="1326"/>
        </w:tabs>
        <w:ind w:left="1326" w:hanging="180"/>
      </w:pPr>
    </w:lvl>
    <w:lvl w:ilvl="2" w:tplc="4516B9B6">
      <w:start w:val="1"/>
      <w:numFmt w:val="lowerLetter"/>
      <w:lvlText w:val="%3)"/>
      <w:lvlJc w:val="left"/>
      <w:pPr>
        <w:tabs>
          <w:tab w:val="num" w:pos="2406"/>
        </w:tabs>
        <w:ind w:left="2406" w:hanging="360"/>
      </w:pPr>
      <w:rPr>
        <w:rFonts w:hint="default"/>
        <w:b/>
      </w:rPr>
    </w:lvl>
    <w:lvl w:ilvl="3" w:tplc="0405000F" w:tentative="1">
      <w:start w:val="1"/>
      <w:numFmt w:val="decimal"/>
      <w:lvlText w:val="%4."/>
      <w:lvlJc w:val="left"/>
      <w:pPr>
        <w:tabs>
          <w:tab w:val="num" w:pos="2946"/>
        </w:tabs>
        <w:ind w:left="2946" w:hanging="360"/>
      </w:pPr>
    </w:lvl>
    <w:lvl w:ilvl="4" w:tplc="04050019" w:tentative="1">
      <w:start w:val="1"/>
      <w:numFmt w:val="lowerLetter"/>
      <w:lvlText w:val="%5."/>
      <w:lvlJc w:val="left"/>
      <w:pPr>
        <w:tabs>
          <w:tab w:val="num" w:pos="3666"/>
        </w:tabs>
        <w:ind w:left="3666" w:hanging="360"/>
      </w:pPr>
    </w:lvl>
    <w:lvl w:ilvl="5" w:tplc="0405001B" w:tentative="1">
      <w:start w:val="1"/>
      <w:numFmt w:val="lowerRoman"/>
      <w:lvlText w:val="%6."/>
      <w:lvlJc w:val="right"/>
      <w:pPr>
        <w:tabs>
          <w:tab w:val="num" w:pos="4386"/>
        </w:tabs>
        <w:ind w:left="4386" w:hanging="180"/>
      </w:pPr>
    </w:lvl>
    <w:lvl w:ilvl="6" w:tplc="0405000F" w:tentative="1">
      <w:start w:val="1"/>
      <w:numFmt w:val="decimal"/>
      <w:lvlText w:val="%7."/>
      <w:lvlJc w:val="left"/>
      <w:pPr>
        <w:tabs>
          <w:tab w:val="num" w:pos="5106"/>
        </w:tabs>
        <w:ind w:left="5106" w:hanging="360"/>
      </w:pPr>
    </w:lvl>
    <w:lvl w:ilvl="7" w:tplc="04050019" w:tentative="1">
      <w:start w:val="1"/>
      <w:numFmt w:val="lowerLetter"/>
      <w:lvlText w:val="%8."/>
      <w:lvlJc w:val="left"/>
      <w:pPr>
        <w:tabs>
          <w:tab w:val="num" w:pos="5826"/>
        </w:tabs>
        <w:ind w:left="5826" w:hanging="360"/>
      </w:pPr>
    </w:lvl>
    <w:lvl w:ilvl="8" w:tplc="0405001B" w:tentative="1">
      <w:start w:val="1"/>
      <w:numFmt w:val="lowerRoman"/>
      <w:lvlText w:val="%9."/>
      <w:lvlJc w:val="right"/>
      <w:pPr>
        <w:tabs>
          <w:tab w:val="num" w:pos="6546"/>
        </w:tabs>
        <w:ind w:left="6546" w:hanging="180"/>
      </w:pPr>
    </w:lvl>
  </w:abstractNum>
  <w:abstractNum w:abstractNumId="22" w15:restartNumberingAfterBreak="0">
    <w:nsid w:val="52584340"/>
    <w:multiLevelType w:val="multilevel"/>
    <w:tmpl w:val="53F09D78"/>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397"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915473C"/>
    <w:multiLevelType w:val="singleLevel"/>
    <w:tmpl w:val="44B68D02"/>
    <w:lvl w:ilvl="0">
      <w:start w:val="1"/>
      <w:numFmt w:val="decimal"/>
      <w:lvlText w:val="%1."/>
      <w:lvlJc w:val="left"/>
      <w:pPr>
        <w:tabs>
          <w:tab w:val="num" w:pos="660"/>
        </w:tabs>
        <w:ind w:left="660" w:hanging="360"/>
      </w:pPr>
      <w:rPr>
        <w:rFonts w:hint="default"/>
      </w:rPr>
    </w:lvl>
  </w:abstractNum>
  <w:abstractNum w:abstractNumId="24" w15:restartNumberingAfterBreak="0">
    <w:nsid w:val="5EE94988"/>
    <w:multiLevelType w:val="multilevel"/>
    <w:tmpl w:val="6F7A1756"/>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35050E9"/>
    <w:multiLevelType w:val="singleLevel"/>
    <w:tmpl w:val="A40E2508"/>
    <w:lvl w:ilvl="0">
      <w:start w:val="1"/>
      <w:numFmt w:val="lowerRoman"/>
      <w:lvlText w:val="%1."/>
      <w:legacy w:legacy="1" w:legacySpace="120" w:legacyIndent="180"/>
      <w:lvlJc w:val="left"/>
      <w:pPr>
        <w:ind w:left="2160" w:hanging="180"/>
      </w:pPr>
    </w:lvl>
  </w:abstractNum>
  <w:abstractNum w:abstractNumId="26" w15:restartNumberingAfterBreak="0">
    <w:nsid w:val="63CC50D8"/>
    <w:multiLevelType w:val="multilevel"/>
    <w:tmpl w:val="694E7642"/>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45E3497"/>
    <w:multiLevelType w:val="singleLevel"/>
    <w:tmpl w:val="44B68D02"/>
    <w:lvl w:ilvl="0">
      <w:start w:val="1"/>
      <w:numFmt w:val="decimal"/>
      <w:lvlText w:val="%1."/>
      <w:lvlJc w:val="left"/>
      <w:pPr>
        <w:tabs>
          <w:tab w:val="num" w:pos="660"/>
        </w:tabs>
        <w:ind w:left="660" w:hanging="360"/>
      </w:pPr>
      <w:rPr>
        <w:rFonts w:hint="default"/>
      </w:rPr>
    </w:lvl>
  </w:abstractNum>
  <w:abstractNum w:abstractNumId="28" w15:restartNumberingAfterBreak="0">
    <w:nsid w:val="69E824F0"/>
    <w:multiLevelType w:val="hybridMultilevel"/>
    <w:tmpl w:val="AA424A5C"/>
    <w:lvl w:ilvl="0" w:tplc="04050011">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6EBF69A7"/>
    <w:multiLevelType w:val="multilevel"/>
    <w:tmpl w:val="7220BE7A"/>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539" w:hanging="397"/>
      </w:pPr>
      <w:rPr>
        <w:rFonts w:ascii="Times New Roman" w:hAnsi="Times New Roman" w:hint="default"/>
        <w:b w:val="0"/>
        <w:i w:val="0"/>
        <w:caps w:val="0"/>
        <w:strike w:val="0"/>
        <w:dstrike w:val="0"/>
        <w:outline w:val="0"/>
        <w:shadow w:val="0"/>
        <w:emboss w:val="0"/>
        <w:imprint w:val="0"/>
        <w:vanish w:val="0"/>
        <w:sz w:val="22"/>
        <w:szCs w:val="24"/>
        <w:u w:val="none"/>
        <w:vertAlign w:val="baseline"/>
      </w:rPr>
    </w:lvl>
    <w:lvl w:ilvl="5">
      <w:start w:val="1"/>
      <w:numFmt w:val="lowerLetter"/>
      <w:lvlText w:val="%6)"/>
      <w:lvlJc w:val="left"/>
      <w:pPr>
        <w:ind w:left="794" w:hanging="454"/>
      </w:pPr>
      <w:rPr>
        <w:rFonts w:ascii="Times New Roman" w:hAnsi="Times New Roman" w:hint="default"/>
        <w:b w:val="0"/>
        <w:i w:val="0"/>
        <w:sz w:val="20"/>
      </w:rPr>
    </w:lvl>
    <w:lvl w:ilvl="6">
      <w:start w:val="1"/>
      <w:numFmt w:val="lowerLetter"/>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FE339F0"/>
    <w:multiLevelType w:val="singleLevel"/>
    <w:tmpl w:val="44B68D02"/>
    <w:lvl w:ilvl="0">
      <w:start w:val="1"/>
      <w:numFmt w:val="decimal"/>
      <w:lvlText w:val="%1."/>
      <w:lvlJc w:val="left"/>
      <w:pPr>
        <w:tabs>
          <w:tab w:val="num" w:pos="660"/>
        </w:tabs>
        <w:ind w:left="660" w:hanging="360"/>
      </w:pPr>
      <w:rPr>
        <w:rFonts w:hint="default"/>
      </w:rPr>
    </w:lvl>
  </w:abstractNum>
  <w:abstractNum w:abstractNumId="31" w15:restartNumberingAfterBreak="0">
    <w:nsid w:val="75800F50"/>
    <w:multiLevelType w:val="hybridMultilevel"/>
    <w:tmpl w:val="79620E10"/>
    <w:lvl w:ilvl="0" w:tplc="50D43DBA">
      <w:start w:val="1"/>
      <w:numFmt w:val="lowerLetter"/>
      <w:lvlText w:val="%1)"/>
      <w:lvlJc w:val="left"/>
      <w:pPr>
        <w:ind w:left="1154" w:hanging="360"/>
      </w:pPr>
      <w:rPr>
        <w:rFonts w:hint="default"/>
      </w:rPr>
    </w:lvl>
    <w:lvl w:ilvl="1" w:tplc="04050019" w:tentative="1">
      <w:start w:val="1"/>
      <w:numFmt w:val="lowerLetter"/>
      <w:lvlText w:val="%2."/>
      <w:lvlJc w:val="left"/>
      <w:pPr>
        <w:ind w:left="1874" w:hanging="360"/>
      </w:pPr>
    </w:lvl>
    <w:lvl w:ilvl="2" w:tplc="0405001B" w:tentative="1">
      <w:start w:val="1"/>
      <w:numFmt w:val="lowerRoman"/>
      <w:lvlText w:val="%3."/>
      <w:lvlJc w:val="right"/>
      <w:pPr>
        <w:ind w:left="2594" w:hanging="180"/>
      </w:pPr>
    </w:lvl>
    <w:lvl w:ilvl="3" w:tplc="0405000F" w:tentative="1">
      <w:start w:val="1"/>
      <w:numFmt w:val="decimal"/>
      <w:lvlText w:val="%4."/>
      <w:lvlJc w:val="left"/>
      <w:pPr>
        <w:ind w:left="3314" w:hanging="360"/>
      </w:pPr>
    </w:lvl>
    <w:lvl w:ilvl="4" w:tplc="04050019" w:tentative="1">
      <w:start w:val="1"/>
      <w:numFmt w:val="lowerLetter"/>
      <w:lvlText w:val="%5."/>
      <w:lvlJc w:val="left"/>
      <w:pPr>
        <w:ind w:left="4034" w:hanging="360"/>
      </w:pPr>
    </w:lvl>
    <w:lvl w:ilvl="5" w:tplc="0405001B" w:tentative="1">
      <w:start w:val="1"/>
      <w:numFmt w:val="lowerRoman"/>
      <w:lvlText w:val="%6."/>
      <w:lvlJc w:val="right"/>
      <w:pPr>
        <w:ind w:left="4754" w:hanging="180"/>
      </w:pPr>
    </w:lvl>
    <w:lvl w:ilvl="6" w:tplc="0405000F" w:tentative="1">
      <w:start w:val="1"/>
      <w:numFmt w:val="decimal"/>
      <w:lvlText w:val="%7."/>
      <w:lvlJc w:val="left"/>
      <w:pPr>
        <w:ind w:left="5474" w:hanging="360"/>
      </w:pPr>
    </w:lvl>
    <w:lvl w:ilvl="7" w:tplc="04050019" w:tentative="1">
      <w:start w:val="1"/>
      <w:numFmt w:val="lowerLetter"/>
      <w:lvlText w:val="%8."/>
      <w:lvlJc w:val="left"/>
      <w:pPr>
        <w:ind w:left="6194" w:hanging="360"/>
      </w:pPr>
    </w:lvl>
    <w:lvl w:ilvl="8" w:tplc="0405001B" w:tentative="1">
      <w:start w:val="1"/>
      <w:numFmt w:val="lowerRoman"/>
      <w:lvlText w:val="%9."/>
      <w:lvlJc w:val="right"/>
      <w:pPr>
        <w:ind w:left="6914" w:hanging="180"/>
      </w:pPr>
    </w:lvl>
  </w:abstractNum>
  <w:abstractNum w:abstractNumId="32" w15:restartNumberingAfterBreak="0">
    <w:nsid w:val="75F45967"/>
    <w:multiLevelType w:val="multilevel"/>
    <w:tmpl w:val="161CB5AC"/>
    <w:lvl w:ilvl="0">
      <w:start w:val="1"/>
      <w:numFmt w:val="upperRoman"/>
      <w:suff w:val="space"/>
      <w:lvlText w:val="%1."/>
      <w:lvlJc w:val="center"/>
      <w:pPr>
        <w:ind w:left="0" w:firstLine="0"/>
      </w:pPr>
      <w:rPr>
        <w:rFonts w:ascii="Times New Roman" w:hAnsi="Times New Roman" w:hint="default"/>
        <w:b/>
      </w:rPr>
    </w:lvl>
    <w:lvl w:ilvl="1">
      <w:start w:val="1"/>
      <w:numFmt w:val="upperLetter"/>
      <w:suff w:val="space"/>
      <w:lvlText w:val="%2."/>
      <w:lvlJc w:val="left"/>
      <w:pPr>
        <w:ind w:left="0" w:firstLine="0"/>
      </w:pPr>
      <w:rPr>
        <w:rFonts w:hint="default"/>
        <w:b/>
        <w:i w:val="0"/>
        <w:sz w:val="20"/>
        <w:u w:val="none"/>
      </w:rPr>
    </w:lvl>
    <w:lvl w:ilvl="2">
      <w:start w:val="1"/>
      <w:numFmt w:val="decimal"/>
      <w:suff w:val="space"/>
      <w:lvlText w:val="%3.%2."/>
      <w:lvlJc w:val="left"/>
      <w:pPr>
        <w:ind w:left="284" w:firstLine="0"/>
      </w:pPr>
      <w:rPr>
        <w:rFonts w:hint="default"/>
        <w:b/>
        <w:i w:val="0"/>
      </w:rPr>
    </w:lvl>
    <w:lvl w:ilvl="3">
      <w:start w:val="1"/>
      <w:numFmt w:val="lowerLetter"/>
      <w:suff w:val="space"/>
      <w:lvlText w:val="%4."/>
      <w:lvlJc w:val="left"/>
      <w:pPr>
        <w:ind w:left="567" w:firstLine="0"/>
      </w:pPr>
      <w:rPr>
        <w:rFonts w:hint="default"/>
        <w:b/>
        <w:i w:val="0"/>
      </w:rPr>
    </w:lvl>
    <w:lvl w:ilvl="4">
      <w:start w:val="1"/>
      <w:numFmt w:val="decimal"/>
      <w:lvlText w:val="%5)"/>
      <w:lvlJc w:val="left"/>
      <w:pPr>
        <w:ind w:left="397" w:hanging="397"/>
      </w:pPr>
      <w:rPr>
        <w:rFonts w:ascii="Times New Roman" w:hAnsi="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ind w:left="794" w:hanging="454"/>
      </w:pPr>
      <w:rPr>
        <w:rFonts w:ascii="Times New Roman" w:hAnsi="Times New Roman" w:hint="default"/>
        <w:b w:val="0"/>
        <w:i w:val="0"/>
        <w:sz w:val="20"/>
      </w:rPr>
    </w:lvl>
    <w:lvl w:ilvl="6">
      <w:start w:val="1"/>
      <w:numFmt w:val="lowerRoman"/>
      <w:lvlText w:val="%7."/>
      <w:lvlJc w:val="righ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lvlOverride w:ilvl="0">
      <w:lvl w:ilvl="0">
        <w:start w:val="2"/>
        <w:numFmt w:val="bullet"/>
        <w:lvlText w:val="-"/>
        <w:legacy w:legacy="1" w:legacySpace="120" w:legacyIndent="360"/>
        <w:lvlJc w:val="left"/>
        <w:pPr>
          <w:ind w:left="360" w:hanging="360"/>
        </w:pPr>
      </w:lvl>
    </w:lvlOverride>
  </w:num>
  <w:num w:numId="2">
    <w:abstractNumId w:val="14"/>
  </w:num>
  <w:num w:numId="3">
    <w:abstractNumId w:val="18"/>
  </w:num>
  <w:num w:numId="4">
    <w:abstractNumId w:val="12"/>
  </w:num>
  <w:num w:numId="5">
    <w:abstractNumId w:val="17"/>
  </w:num>
  <w:num w:numId="6">
    <w:abstractNumId w:val="30"/>
  </w:num>
  <w:num w:numId="7">
    <w:abstractNumId w:val="7"/>
  </w:num>
  <w:num w:numId="8">
    <w:abstractNumId w:val="27"/>
  </w:num>
  <w:num w:numId="9">
    <w:abstractNumId w:val="23"/>
  </w:num>
  <w:num w:numId="10">
    <w:abstractNumId w:val="25"/>
    <w:lvlOverride w:ilvl="0">
      <w:lvl w:ilvl="0">
        <w:start w:val="1"/>
        <w:numFmt w:val="lowerRoman"/>
        <w:lvlText w:val="%1."/>
        <w:legacy w:legacy="1" w:legacySpace="120" w:legacyIndent="180"/>
        <w:lvlJc w:val="left"/>
        <w:pPr>
          <w:ind w:left="2160" w:hanging="180"/>
        </w:pPr>
      </w:lvl>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6"/>
  </w:num>
  <w:num w:numId="16">
    <w:abstractNumId w:val="12"/>
  </w:num>
  <w:num w:numId="17">
    <w:abstractNumId w:val="12"/>
  </w:num>
  <w:num w:numId="18">
    <w:abstractNumId w:val="12"/>
  </w:num>
  <w:num w:numId="19">
    <w:abstractNumId w:val="6"/>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2"/>
  </w:num>
  <w:num w:numId="23">
    <w:abstractNumId w:val="15"/>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10"/>
  </w:num>
  <w:num w:numId="28">
    <w:abstractNumId w:val="13"/>
  </w:num>
  <w:num w:numId="29">
    <w:abstractNumId w:val="20"/>
  </w:num>
  <w:num w:numId="30">
    <w:abstractNumId w:val="3"/>
  </w:num>
  <w:num w:numId="31">
    <w:abstractNumId w:val="32"/>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1"/>
  </w:num>
  <w:num w:numId="37">
    <w:abstractNumId w:val="12"/>
    <w:lvlOverride w:ilvl="0">
      <w:startOverride w:val="3"/>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5"/>
  </w:num>
  <w:num w:numId="40">
    <w:abstractNumId w:val="9"/>
  </w:num>
  <w:num w:numId="41">
    <w:abstractNumId w:val="19"/>
  </w:num>
  <w:num w:numId="42">
    <w:abstractNumId w:val="28"/>
  </w:num>
  <w:num w:numId="43">
    <w:abstractNumId w:val="31"/>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29"/>
  </w:num>
  <w:num w:numId="47">
    <w:abstractNumId w:val="16"/>
  </w:num>
  <w:num w:numId="48">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49F"/>
    <w:rsid w:val="00001283"/>
    <w:rsid w:val="000015AF"/>
    <w:rsid w:val="00001782"/>
    <w:rsid w:val="00004A3E"/>
    <w:rsid w:val="00007B99"/>
    <w:rsid w:val="00013886"/>
    <w:rsid w:val="000210D9"/>
    <w:rsid w:val="00023204"/>
    <w:rsid w:val="000302D8"/>
    <w:rsid w:val="00030E1E"/>
    <w:rsid w:val="000328DC"/>
    <w:rsid w:val="0003371C"/>
    <w:rsid w:val="00037775"/>
    <w:rsid w:val="00041298"/>
    <w:rsid w:val="0004426D"/>
    <w:rsid w:val="00047FA5"/>
    <w:rsid w:val="00053ED2"/>
    <w:rsid w:val="0006047B"/>
    <w:rsid w:val="0006061A"/>
    <w:rsid w:val="0006120F"/>
    <w:rsid w:val="0006347F"/>
    <w:rsid w:val="000647BA"/>
    <w:rsid w:val="00064D35"/>
    <w:rsid w:val="00067060"/>
    <w:rsid w:val="00072DFB"/>
    <w:rsid w:val="00076DAB"/>
    <w:rsid w:val="0008003F"/>
    <w:rsid w:val="00083D7E"/>
    <w:rsid w:val="00086544"/>
    <w:rsid w:val="00091A34"/>
    <w:rsid w:val="000934A4"/>
    <w:rsid w:val="000A0B08"/>
    <w:rsid w:val="000A3A10"/>
    <w:rsid w:val="000A6A7E"/>
    <w:rsid w:val="000B0FDC"/>
    <w:rsid w:val="000C1773"/>
    <w:rsid w:val="000D2507"/>
    <w:rsid w:val="000D5C89"/>
    <w:rsid w:val="000E4C10"/>
    <w:rsid w:val="000F17B4"/>
    <w:rsid w:val="00112CB6"/>
    <w:rsid w:val="001142FA"/>
    <w:rsid w:val="0011446A"/>
    <w:rsid w:val="00116F02"/>
    <w:rsid w:val="00121966"/>
    <w:rsid w:val="00123E49"/>
    <w:rsid w:val="00124D73"/>
    <w:rsid w:val="00126830"/>
    <w:rsid w:val="00134EBC"/>
    <w:rsid w:val="00146ED5"/>
    <w:rsid w:val="00151805"/>
    <w:rsid w:val="00161C59"/>
    <w:rsid w:val="001628DB"/>
    <w:rsid w:val="00162CBE"/>
    <w:rsid w:val="00171130"/>
    <w:rsid w:val="00171EBD"/>
    <w:rsid w:val="00173A0A"/>
    <w:rsid w:val="00173BE9"/>
    <w:rsid w:val="00191671"/>
    <w:rsid w:val="00191BA2"/>
    <w:rsid w:val="001927B0"/>
    <w:rsid w:val="001931A5"/>
    <w:rsid w:val="00193747"/>
    <w:rsid w:val="00196BBF"/>
    <w:rsid w:val="001A353D"/>
    <w:rsid w:val="001A7552"/>
    <w:rsid w:val="001B0296"/>
    <w:rsid w:val="001B03FC"/>
    <w:rsid w:val="001B1A2F"/>
    <w:rsid w:val="001B271A"/>
    <w:rsid w:val="001B2E76"/>
    <w:rsid w:val="001B30D3"/>
    <w:rsid w:val="001C796E"/>
    <w:rsid w:val="001D2853"/>
    <w:rsid w:val="001D534C"/>
    <w:rsid w:val="001E18ED"/>
    <w:rsid w:val="001E3394"/>
    <w:rsid w:val="001E4E60"/>
    <w:rsid w:val="001E670A"/>
    <w:rsid w:val="001F2425"/>
    <w:rsid w:val="001F67A4"/>
    <w:rsid w:val="001F7A11"/>
    <w:rsid w:val="001F7ACD"/>
    <w:rsid w:val="00203193"/>
    <w:rsid w:val="00207715"/>
    <w:rsid w:val="0021003F"/>
    <w:rsid w:val="00214F71"/>
    <w:rsid w:val="002239C5"/>
    <w:rsid w:val="00226C05"/>
    <w:rsid w:val="00227CCB"/>
    <w:rsid w:val="002301C9"/>
    <w:rsid w:val="00232CBB"/>
    <w:rsid w:val="00233B8D"/>
    <w:rsid w:val="002353DF"/>
    <w:rsid w:val="002355C8"/>
    <w:rsid w:val="00242759"/>
    <w:rsid w:val="002458F6"/>
    <w:rsid w:val="00246FAD"/>
    <w:rsid w:val="002519CD"/>
    <w:rsid w:val="00252C99"/>
    <w:rsid w:val="002573B6"/>
    <w:rsid w:val="002627CB"/>
    <w:rsid w:val="00265398"/>
    <w:rsid w:val="0026622C"/>
    <w:rsid w:val="002676E6"/>
    <w:rsid w:val="00273408"/>
    <w:rsid w:val="00273C6C"/>
    <w:rsid w:val="00284391"/>
    <w:rsid w:val="00286FF8"/>
    <w:rsid w:val="002925E1"/>
    <w:rsid w:val="00294E3A"/>
    <w:rsid w:val="002969A9"/>
    <w:rsid w:val="002A42BD"/>
    <w:rsid w:val="002B6648"/>
    <w:rsid w:val="002C0ADC"/>
    <w:rsid w:val="002C4C11"/>
    <w:rsid w:val="002C4F7B"/>
    <w:rsid w:val="002C738E"/>
    <w:rsid w:val="002D0AC1"/>
    <w:rsid w:val="002D0D29"/>
    <w:rsid w:val="002D22CD"/>
    <w:rsid w:val="002E0F9B"/>
    <w:rsid w:val="002E3E24"/>
    <w:rsid w:val="002F16C1"/>
    <w:rsid w:val="002F3870"/>
    <w:rsid w:val="002F483F"/>
    <w:rsid w:val="002F484C"/>
    <w:rsid w:val="002F6C2F"/>
    <w:rsid w:val="002F7328"/>
    <w:rsid w:val="003004AD"/>
    <w:rsid w:val="00305DF1"/>
    <w:rsid w:val="00307A1E"/>
    <w:rsid w:val="00312D9D"/>
    <w:rsid w:val="00313AB9"/>
    <w:rsid w:val="00315E9E"/>
    <w:rsid w:val="003201F1"/>
    <w:rsid w:val="00325100"/>
    <w:rsid w:val="00326699"/>
    <w:rsid w:val="00330504"/>
    <w:rsid w:val="00331D4E"/>
    <w:rsid w:val="00332D56"/>
    <w:rsid w:val="0033371F"/>
    <w:rsid w:val="00333CA9"/>
    <w:rsid w:val="00334534"/>
    <w:rsid w:val="00334820"/>
    <w:rsid w:val="00341A0F"/>
    <w:rsid w:val="003427C2"/>
    <w:rsid w:val="0035206F"/>
    <w:rsid w:val="0035579D"/>
    <w:rsid w:val="00357FEA"/>
    <w:rsid w:val="0036297D"/>
    <w:rsid w:val="00367BAA"/>
    <w:rsid w:val="003802E1"/>
    <w:rsid w:val="003853EB"/>
    <w:rsid w:val="0038772A"/>
    <w:rsid w:val="00390280"/>
    <w:rsid w:val="0039221D"/>
    <w:rsid w:val="00397A2E"/>
    <w:rsid w:val="003A0DC9"/>
    <w:rsid w:val="003A0E2C"/>
    <w:rsid w:val="003A537B"/>
    <w:rsid w:val="003A57AD"/>
    <w:rsid w:val="003A73F3"/>
    <w:rsid w:val="003B21EC"/>
    <w:rsid w:val="003C1666"/>
    <w:rsid w:val="003C1DEF"/>
    <w:rsid w:val="003C6730"/>
    <w:rsid w:val="003D44A0"/>
    <w:rsid w:val="003D5088"/>
    <w:rsid w:val="003D64DB"/>
    <w:rsid w:val="003F7247"/>
    <w:rsid w:val="00401117"/>
    <w:rsid w:val="004027C8"/>
    <w:rsid w:val="00406B7C"/>
    <w:rsid w:val="00415D31"/>
    <w:rsid w:val="0042173F"/>
    <w:rsid w:val="0042370F"/>
    <w:rsid w:val="00424F55"/>
    <w:rsid w:val="004266B8"/>
    <w:rsid w:val="00426EBB"/>
    <w:rsid w:val="0042710E"/>
    <w:rsid w:val="00434804"/>
    <w:rsid w:val="004427A6"/>
    <w:rsid w:val="004438D3"/>
    <w:rsid w:val="0044649C"/>
    <w:rsid w:val="004535A7"/>
    <w:rsid w:val="00453A01"/>
    <w:rsid w:val="00454275"/>
    <w:rsid w:val="00456108"/>
    <w:rsid w:val="004670B2"/>
    <w:rsid w:val="004856A9"/>
    <w:rsid w:val="004863B9"/>
    <w:rsid w:val="00493CDE"/>
    <w:rsid w:val="00494CA9"/>
    <w:rsid w:val="00497B87"/>
    <w:rsid w:val="004A15FF"/>
    <w:rsid w:val="004A257E"/>
    <w:rsid w:val="004A2971"/>
    <w:rsid w:val="004B0ECE"/>
    <w:rsid w:val="004B241B"/>
    <w:rsid w:val="004B3472"/>
    <w:rsid w:val="004B4410"/>
    <w:rsid w:val="004C04AC"/>
    <w:rsid w:val="004C40B3"/>
    <w:rsid w:val="004C40FD"/>
    <w:rsid w:val="004C6C41"/>
    <w:rsid w:val="004D630B"/>
    <w:rsid w:val="004E1D8C"/>
    <w:rsid w:val="004E1F2D"/>
    <w:rsid w:val="004E7254"/>
    <w:rsid w:val="004F2444"/>
    <w:rsid w:val="004F4C24"/>
    <w:rsid w:val="00500519"/>
    <w:rsid w:val="005012A5"/>
    <w:rsid w:val="005015CC"/>
    <w:rsid w:val="00502462"/>
    <w:rsid w:val="00504516"/>
    <w:rsid w:val="00504787"/>
    <w:rsid w:val="00506F84"/>
    <w:rsid w:val="00512898"/>
    <w:rsid w:val="00512F2F"/>
    <w:rsid w:val="00514246"/>
    <w:rsid w:val="00524501"/>
    <w:rsid w:val="00525785"/>
    <w:rsid w:val="00525898"/>
    <w:rsid w:val="00527CEC"/>
    <w:rsid w:val="00533865"/>
    <w:rsid w:val="00534311"/>
    <w:rsid w:val="00536841"/>
    <w:rsid w:val="0054376A"/>
    <w:rsid w:val="00543E46"/>
    <w:rsid w:val="00546EC5"/>
    <w:rsid w:val="0054772F"/>
    <w:rsid w:val="00550CE5"/>
    <w:rsid w:val="00565047"/>
    <w:rsid w:val="00566B36"/>
    <w:rsid w:val="00581B1E"/>
    <w:rsid w:val="005839AD"/>
    <w:rsid w:val="005847BE"/>
    <w:rsid w:val="00586A3B"/>
    <w:rsid w:val="005C3B33"/>
    <w:rsid w:val="005D1CAC"/>
    <w:rsid w:val="005D3CB1"/>
    <w:rsid w:val="005E2499"/>
    <w:rsid w:val="005E58A6"/>
    <w:rsid w:val="005E62D0"/>
    <w:rsid w:val="005F1479"/>
    <w:rsid w:val="005F7060"/>
    <w:rsid w:val="0060562B"/>
    <w:rsid w:val="00607A48"/>
    <w:rsid w:val="006146C0"/>
    <w:rsid w:val="006307BF"/>
    <w:rsid w:val="006446AE"/>
    <w:rsid w:val="006512FF"/>
    <w:rsid w:val="00662C18"/>
    <w:rsid w:val="00671D86"/>
    <w:rsid w:val="00673503"/>
    <w:rsid w:val="00675C24"/>
    <w:rsid w:val="00676240"/>
    <w:rsid w:val="006847ED"/>
    <w:rsid w:val="0069452C"/>
    <w:rsid w:val="00696E89"/>
    <w:rsid w:val="006A0EBA"/>
    <w:rsid w:val="006B0912"/>
    <w:rsid w:val="006B1BE4"/>
    <w:rsid w:val="006B2EED"/>
    <w:rsid w:val="006B332A"/>
    <w:rsid w:val="006B3639"/>
    <w:rsid w:val="006B49DB"/>
    <w:rsid w:val="006C0018"/>
    <w:rsid w:val="006C3AA3"/>
    <w:rsid w:val="006C4AED"/>
    <w:rsid w:val="006C7853"/>
    <w:rsid w:val="006D64C2"/>
    <w:rsid w:val="006E29FB"/>
    <w:rsid w:val="006E4144"/>
    <w:rsid w:val="006E626C"/>
    <w:rsid w:val="00701CE2"/>
    <w:rsid w:val="00703FF9"/>
    <w:rsid w:val="007046CC"/>
    <w:rsid w:val="00705BBC"/>
    <w:rsid w:val="00710CFD"/>
    <w:rsid w:val="0071229E"/>
    <w:rsid w:val="00713D71"/>
    <w:rsid w:val="00720317"/>
    <w:rsid w:val="007218E0"/>
    <w:rsid w:val="0073310C"/>
    <w:rsid w:val="007352F4"/>
    <w:rsid w:val="00735852"/>
    <w:rsid w:val="0073613B"/>
    <w:rsid w:val="0073613E"/>
    <w:rsid w:val="0074691A"/>
    <w:rsid w:val="00753087"/>
    <w:rsid w:val="0076149F"/>
    <w:rsid w:val="00764374"/>
    <w:rsid w:val="00765244"/>
    <w:rsid w:val="00772319"/>
    <w:rsid w:val="00784EC3"/>
    <w:rsid w:val="0078766A"/>
    <w:rsid w:val="00790D36"/>
    <w:rsid w:val="00791261"/>
    <w:rsid w:val="0079435F"/>
    <w:rsid w:val="00794D38"/>
    <w:rsid w:val="007A20D2"/>
    <w:rsid w:val="007A4BEB"/>
    <w:rsid w:val="007A4D2C"/>
    <w:rsid w:val="007B12DB"/>
    <w:rsid w:val="007B1C88"/>
    <w:rsid w:val="007B1E73"/>
    <w:rsid w:val="007B25EE"/>
    <w:rsid w:val="007B3CD0"/>
    <w:rsid w:val="007C01C2"/>
    <w:rsid w:val="007C40BC"/>
    <w:rsid w:val="007D29B0"/>
    <w:rsid w:val="007E15BD"/>
    <w:rsid w:val="007E4280"/>
    <w:rsid w:val="007E531D"/>
    <w:rsid w:val="007E7ADD"/>
    <w:rsid w:val="007F14AA"/>
    <w:rsid w:val="007F2755"/>
    <w:rsid w:val="007F63A9"/>
    <w:rsid w:val="007F6DDD"/>
    <w:rsid w:val="0080491A"/>
    <w:rsid w:val="008118E2"/>
    <w:rsid w:val="00812064"/>
    <w:rsid w:val="00815C5C"/>
    <w:rsid w:val="008175C9"/>
    <w:rsid w:val="008222CD"/>
    <w:rsid w:val="00830B1E"/>
    <w:rsid w:val="00831210"/>
    <w:rsid w:val="008366A0"/>
    <w:rsid w:val="00837FDC"/>
    <w:rsid w:val="00840106"/>
    <w:rsid w:val="00850167"/>
    <w:rsid w:val="008521D9"/>
    <w:rsid w:val="0085224B"/>
    <w:rsid w:val="008566D8"/>
    <w:rsid w:val="008642B6"/>
    <w:rsid w:val="0087459A"/>
    <w:rsid w:val="008747ED"/>
    <w:rsid w:val="00877F52"/>
    <w:rsid w:val="008920A7"/>
    <w:rsid w:val="008948C1"/>
    <w:rsid w:val="008A1245"/>
    <w:rsid w:val="008A2A2C"/>
    <w:rsid w:val="008A3D34"/>
    <w:rsid w:val="008C2307"/>
    <w:rsid w:val="008C66AE"/>
    <w:rsid w:val="008D2805"/>
    <w:rsid w:val="008D6886"/>
    <w:rsid w:val="008E67B1"/>
    <w:rsid w:val="008F0D80"/>
    <w:rsid w:val="008F7357"/>
    <w:rsid w:val="009014D8"/>
    <w:rsid w:val="0090198D"/>
    <w:rsid w:val="00904DD2"/>
    <w:rsid w:val="009053EE"/>
    <w:rsid w:val="00915697"/>
    <w:rsid w:val="009161BD"/>
    <w:rsid w:val="00920F79"/>
    <w:rsid w:val="0092101C"/>
    <w:rsid w:val="009213FF"/>
    <w:rsid w:val="00923751"/>
    <w:rsid w:val="009237B6"/>
    <w:rsid w:val="00925968"/>
    <w:rsid w:val="00927BEA"/>
    <w:rsid w:val="00930D1F"/>
    <w:rsid w:val="00934685"/>
    <w:rsid w:val="00935E4A"/>
    <w:rsid w:val="009362BE"/>
    <w:rsid w:val="00936946"/>
    <w:rsid w:val="00937DC7"/>
    <w:rsid w:val="0095092B"/>
    <w:rsid w:val="00950A72"/>
    <w:rsid w:val="0096564A"/>
    <w:rsid w:val="0097020F"/>
    <w:rsid w:val="00971EBF"/>
    <w:rsid w:val="0097388B"/>
    <w:rsid w:val="00973DF3"/>
    <w:rsid w:val="00975A0A"/>
    <w:rsid w:val="00982E89"/>
    <w:rsid w:val="00994BBC"/>
    <w:rsid w:val="00997DAA"/>
    <w:rsid w:val="009A0001"/>
    <w:rsid w:val="009A3ECB"/>
    <w:rsid w:val="009A519B"/>
    <w:rsid w:val="009A7652"/>
    <w:rsid w:val="009B4E8F"/>
    <w:rsid w:val="009B6742"/>
    <w:rsid w:val="009B6BB9"/>
    <w:rsid w:val="009C008A"/>
    <w:rsid w:val="009C0DDD"/>
    <w:rsid w:val="009C4A60"/>
    <w:rsid w:val="009E70CC"/>
    <w:rsid w:val="009F0876"/>
    <w:rsid w:val="009F2D11"/>
    <w:rsid w:val="009F4B3A"/>
    <w:rsid w:val="009F7699"/>
    <w:rsid w:val="00A05C6C"/>
    <w:rsid w:val="00A11313"/>
    <w:rsid w:val="00A13819"/>
    <w:rsid w:val="00A25DF5"/>
    <w:rsid w:val="00A30EFF"/>
    <w:rsid w:val="00A355AD"/>
    <w:rsid w:val="00A3586F"/>
    <w:rsid w:val="00A42700"/>
    <w:rsid w:val="00A4538A"/>
    <w:rsid w:val="00A45DBB"/>
    <w:rsid w:val="00A505A6"/>
    <w:rsid w:val="00A52B28"/>
    <w:rsid w:val="00A53271"/>
    <w:rsid w:val="00A6047A"/>
    <w:rsid w:val="00A61328"/>
    <w:rsid w:val="00A65BE1"/>
    <w:rsid w:val="00A75D9F"/>
    <w:rsid w:val="00A80C11"/>
    <w:rsid w:val="00A83226"/>
    <w:rsid w:val="00A86A28"/>
    <w:rsid w:val="00A9050A"/>
    <w:rsid w:val="00AA56D7"/>
    <w:rsid w:val="00AB46C4"/>
    <w:rsid w:val="00AC13DA"/>
    <w:rsid w:val="00AC24B5"/>
    <w:rsid w:val="00AD3654"/>
    <w:rsid w:val="00AD7F73"/>
    <w:rsid w:val="00AE7E9D"/>
    <w:rsid w:val="00AF26C7"/>
    <w:rsid w:val="00B00867"/>
    <w:rsid w:val="00B015F6"/>
    <w:rsid w:val="00B02F52"/>
    <w:rsid w:val="00B034CC"/>
    <w:rsid w:val="00B03E87"/>
    <w:rsid w:val="00B04A52"/>
    <w:rsid w:val="00B073DC"/>
    <w:rsid w:val="00B14677"/>
    <w:rsid w:val="00B20851"/>
    <w:rsid w:val="00B20FF7"/>
    <w:rsid w:val="00B25631"/>
    <w:rsid w:val="00B26AC4"/>
    <w:rsid w:val="00B32E13"/>
    <w:rsid w:val="00B34A59"/>
    <w:rsid w:val="00B41F12"/>
    <w:rsid w:val="00B43067"/>
    <w:rsid w:val="00B45E79"/>
    <w:rsid w:val="00B57801"/>
    <w:rsid w:val="00B60C21"/>
    <w:rsid w:val="00B60E3C"/>
    <w:rsid w:val="00B630D9"/>
    <w:rsid w:val="00B64D89"/>
    <w:rsid w:val="00B73444"/>
    <w:rsid w:val="00B7557E"/>
    <w:rsid w:val="00B860DD"/>
    <w:rsid w:val="00B8635D"/>
    <w:rsid w:val="00B90321"/>
    <w:rsid w:val="00B960B8"/>
    <w:rsid w:val="00BA0169"/>
    <w:rsid w:val="00BB5F60"/>
    <w:rsid w:val="00BB6C2C"/>
    <w:rsid w:val="00BB75D1"/>
    <w:rsid w:val="00BB7F26"/>
    <w:rsid w:val="00BC354D"/>
    <w:rsid w:val="00BC6FCA"/>
    <w:rsid w:val="00BD3F8F"/>
    <w:rsid w:val="00BD4228"/>
    <w:rsid w:val="00BE0F36"/>
    <w:rsid w:val="00BE5007"/>
    <w:rsid w:val="00BF028A"/>
    <w:rsid w:val="00BF537C"/>
    <w:rsid w:val="00BF7755"/>
    <w:rsid w:val="00C0142A"/>
    <w:rsid w:val="00C01A61"/>
    <w:rsid w:val="00C025E8"/>
    <w:rsid w:val="00C106C7"/>
    <w:rsid w:val="00C11510"/>
    <w:rsid w:val="00C11E1D"/>
    <w:rsid w:val="00C171EF"/>
    <w:rsid w:val="00C21C62"/>
    <w:rsid w:val="00C22424"/>
    <w:rsid w:val="00C244A0"/>
    <w:rsid w:val="00C24529"/>
    <w:rsid w:val="00C32B20"/>
    <w:rsid w:val="00C3413C"/>
    <w:rsid w:val="00C34DD3"/>
    <w:rsid w:val="00C40373"/>
    <w:rsid w:val="00C40B31"/>
    <w:rsid w:val="00C42BC0"/>
    <w:rsid w:val="00C457A7"/>
    <w:rsid w:val="00C46712"/>
    <w:rsid w:val="00C57B9A"/>
    <w:rsid w:val="00C725B4"/>
    <w:rsid w:val="00C76FCA"/>
    <w:rsid w:val="00C771C7"/>
    <w:rsid w:val="00C84329"/>
    <w:rsid w:val="00C907EC"/>
    <w:rsid w:val="00C9189E"/>
    <w:rsid w:val="00CA1050"/>
    <w:rsid w:val="00CA782E"/>
    <w:rsid w:val="00CA7AE0"/>
    <w:rsid w:val="00CD297F"/>
    <w:rsid w:val="00CD3E9F"/>
    <w:rsid w:val="00CE12D3"/>
    <w:rsid w:val="00CE53C5"/>
    <w:rsid w:val="00CE63AA"/>
    <w:rsid w:val="00CE7D2A"/>
    <w:rsid w:val="00CF41B3"/>
    <w:rsid w:val="00CF50D4"/>
    <w:rsid w:val="00D00707"/>
    <w:rsid w:val="00D0122E"/>
    <w:rsid w:val="00D05930"/>
    <w:rsid w:val="00D05C02"/>
    <w:rsid w:val="00D10066"/>
    <w:rsid w:val="00D20B30"/>
    <w:rsid w:val="00D21B09"/>
    <w:rsid w:val="00D24F59"/>
    <w:rsid w:val="00D25EAC"/>
    <w:rsid w:val="00D378C3"/>
    <w:rsid w:val="00D404AC"/>
    <w:rsid w:val="00D441E3"/>
    <w:rsid w:val="00D65B2F"/>
    <w:rsid w:val="00D667D4"/>
    <w:rsid w:val="00D76368"/>
    <w:rsid w:val="00D82161"/>
    <w:rsid w:val="00D85ADA"/>
    <w:rsid w:val="00D86ADB"/>
    <w:rsid w:val="00D93BA8"/>
    <w:rsid w:val="00D95605"/>
    <w:rsid w:val="00D957B7"/>
    <w:rsid w:val="00D95BBF"/>
    <w:rsid w:val="00D96982"/>
    <w:rsid w:val="00DA3872"/>
    <w:rsid w:val="00DA57FE"/>
    <w:rsid w:val="00DB04C5"/>
    <w:rsid w:val="00DB2C1A"/>
    <w:rsid w:val="00DB4393"/>
    <w:rsid w:val="00DB5ED4"/>
    <w:rsid w:val="00DB60B3"/>
    <w:rsid w:val="00DB63B4"/>
    <w:rsid w:val="00DC762E"/>
    <w:rsid w:val="00DD1311"/>
    <w:rsid w:val="00DD2451"/>
    <w:rsid w:val="00DE10FE"/>
    <w:rsid w:val="00DE3E06"/>
    <w:rsid w:val="00E036A7"/>
    <w:rsid w:val="00E06C1D"/>
    <w:rsid w:val="00E074C0"/>
    <w:rsid w:val="00E10AC4"/>
    <w:rsid w:val="00E12DEF"/>
    <w:rsid w:val="00E15A1B"/>
    <w:rsid w:val="00E230C5"/>
    <w:rsid w:val="00E31CA6"/>
    <w:rsid w:val="00E37237"/>
    <w:rsid w:val="00E431A3"/>
    <w:rsid w:val="00E43241"/>
    <w:rsid w:val="00E455DE"/>
    <w:rsid w:val="00E47853"/>
    <w:rsid w:val="00E57C63"/>
    <w:rsid w:val="00E57FBA"/>
    <w:rsid w:val="00E80AB5"/>
    <w:rsid w:val="00E8516D"/>
    <w:rsid w:val="00E87A93"/>
    <w:rsid w:val="00E9392E"/>
    <w:rsid w:val="00E9552D"/>
    <w:rsid w:val="00E96957"/>
    <w:rsid w:val="00EA0D7C"/>
    <w:rsid w:val="00EA69FE"/>
    <w:rsid w:val="00EB6A4B"/>
    <w:rsid w:val="00EB7EC1"/>
    <w:rsid w:val="00EC1DC9"/>
    <w:rsid w:val="00EC3DC9"/>
    <w:rsid w:val="00ED17BC"/>
    <w:rsid w:val="00ED38F7"/>
    <w:rsid w:val="00ED4072"/>
    <w:rsid w:val="00ED69A4"/>
    <w:rsid w:val="00EF2A57"/>
    <w:rsid w:val="00EF3DE1"/>
    <w:rsid w:val="00F06A12"/>
    <w:rsid w:val="00F0762D"/>
    <w:rsid w:val="00F10772"/>
    <w:rsid w:val="00F12255"/>
    <w:rsid w:val="00F16C8D"/>
    <w:rsid w:val="00F21C09"/>
    <w:rsid w:val="00F34691"/>
    <w:rsid w:val="00F4320B"/>
    <w:rsid w:val="00F45F33"/>
    <w:rsid w:val="00F46D97"/>
    <w:rsid w:val="00F514B8"/>
    <w:rsid w:val="00F53D5F"/>
    <w:rsid w:val="00F565B4"/>
    <w:rsid w:val="00F60214"/>
    <w:rsid w:val="00F628C0"/>
    <w:rsid w:val="00F7376B"/>
    <w:rsid w:val="00F828EF"/>
    <w:rsid w:val="00F8783E"/>
    <w:rsid w:val="00F957CF"/>
    <w:rsid w:val="00F95AA9"/>
    <w:rsid w:val="00F96664"/>
    <w:rsid w:val="00FA2BDD"/>
    <w:rsid w:val="00FB04E0"/>
    <w:rsid w:val="00FB0734"/>
    <w:rsid w:val="00FB47B0"/>
    <w:rsid w:val="00FB6B24"/>
    <w:rsid w:val="00FC1CFC"/>
    <w:rsid w:val="00FC5179"/>
    <w:rsid w:val="00FC5B67"/>
    <w:rsid w:val="00FC6981"/>
    <w:rsid w:val="00FD4F01"/>
    <w:rsid w:val="00FE0B08"/>
    <w:rsid w:val="00FE1EE3"/>
    <w:rsid w:val="00FE2D33"/>
    <w:rsid w:val="00FE401A"/>
    <w:rsid w:val="00FE5C95"/>
    <w:rsid w:val="00FE717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E0378C-4459-4A53-AE87-83E69E7D6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5224B"/>
    <w:pPr>
      <w:spacing w:after="0" w:line="240" w:lineRule="auto"/>
    </w:pPr>
    <w:rPr>
      <w:rFonts w:ascii="Times New Roman" w:eastAsia="Times New Roman" w:hAnsi="Times New Roman" w:cs="Times New Roman"/>
      <w:sz w:val="20"/>
      <w:szCs w:val="20"/>
      <w:lang w:eastAsia="cs-CZ"/>
    </w:rPr>
  </w:style>
  <w:style w:type="paragraph" w:styleId="Nadpis1">
    <w:name w:val="heading 1"/>
    <w:aliases w:val="Section,Section Heading,SECTION,Chapter,Hoofdstukkop"/>
    <w:basedOn w:val="Normln"/>
    <w:next w:val="Normln"/>
    <w:link w:val="Nadpis1Char"/>
    <w:qFormat/>
    <w:rsid w:val="0085224B"/>
    <w:pPr>
      <w:keepNext/>
      <w:numPr>
        <w:numId w:val="4"/>
      </w:numPr>
      <w:jc w:val="center"/>
      <w:outlineLvl w:val="0"/>
    </w:pPr>
    <w:rPr>
      <w:b/>
      <w:sz w:val="32"/>
    </w:rPr>
  </w:style>
  <w:style w:type="paragraph" w:styleId="Nadpis2">
    <w:name w:val="heading 2"/>
    <w:aliases w:val="Major,Reset numbering,Centerhead Char,Centerhead"/>
    <w:basedOn w:val="Normln"/>
    <w:next w:val="Normln"/>
    <w:link w:val="Nadpis2Char"/>
    <w:qFormat/>
    <w:rsid w:val="0085224B"/>
    <w:pPr>
      <w:keepNext/>
      <w:outlineLvl w:val="1"/>
    </w:pPr>
    <w:rPr>
      <w:sz w:val="24"/>
    </w:rPr>
  </w:style>
  <w:style w:type="paragraph" w:styleId="Nadpis3">
    <w:name w:val="heading 3"/>
    <w:basedOn w:val="Normln"/>
    <w:next w:val="Normln"/>
    <w:link w:val="Nadpis3Char"/>
    <w:uiPriority w:val="9"/>
    <w:qFormat/>
    <w:rsid w:val="0085224B"/>
    <w:pPr>
      <w:keepNext/>
      <w:numPr>
        <w:ilvl w:val="2"/>
        <w:numId w:val="4"/>
      </w:numPr>
      <w:outlineLvl w:val="2"/>
    </w:pPr>
    <w:rPr>
      <w:b/>
      <w:sz w:val="24"/>
      <w:u w:val="single"/>
    </w:rPr>
  </w:style>
  <w:style w:type="paragraph" w:styleId="Nadpis4">
    <w:name w:val="heading 4"/>
    <w:basedOn w:val="Normln"/>
    <w:next w:val="Normln"/>
    <w:link w:val="Nadpis4Char"/>
    <w:uiPriority w:val="9"/>
    <w:unhideWhenUsed/>
    <w:qFormat/>
    <w:rsid w:val="000D5C89"/>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qFormat/>
    <w:rsid w:val="0085224B"/>
    <w:pPr>
      <w:keepNext/>
      <w:spacing w:line="240" w:lineRule="atLeast"/>
      <w:outlineLvl w:val="4"/>
    </w:pPr>
    <w:rPr>
      <w:rFonts w:ascii="Tms Rmn" w:hAnsi="Tms Rmn"/>
      <w:b/>
      <w:color w:val="000000"/>
      <w:sz w:val="24"/>
    </w:rPr>
  </w:style>
  <w:style w:type="paragraph" w:styleId="Nadpis7">
    <w:name w:val="heading 7"/>
    <w:basedOn w:val="Normln"/>
    <w:next w:val="Normln"/>
    <w:link w:val="Nadpis7Char"/>
    <w:qFormat/>
    <w:rsid w:val="0085224B"/>
    <w:pPr>
      <w:keepNext/>
      <w:jc w:val="center"/>
      <w:outlineLvl w:val="6"/>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Section Char,Section Heading Char,SECTION Char,Chapter Char,Hoofdstukkop Char"/>
    <w:basedOn w:val="Standardnpsmoodstavce"/>
    <w:link w:val="Nadpis1"/>
    <w:rsid w:val="0085224B"/>
    <w:rPr>
      <w:rFonts w:ascii="Times New Roman" w:eastAsia="Times New Roman" w:hAnsi="Times New Roman" w:cs="Times New Roman"/>
      <w:b/>
      <w:sz w:val="32"/>
      <w:szCs w:val="20"/>
      <w:lang w:eastAsia="cs-CZ"/>
    </w:rPr>
  </w:style>
  <w:style w:type="character" w:customStyle="1" w:styleId="Nadpis2Char">
    <w:name w:val="Nadpis 2 Char"/>
    <w:aliases w:val="Major Char,Reset numbering Char,Centerhead Char Char,Centerhead Char1"/>
    <w:basedOn w:val="Standardnpsmoodstavce"/>
    <w:link w:val="Nadpis2"/>
    <w:rsid w:val="0085224B"/>
    <w:rPr>
      <w:rFonts w:ascii="Times New Roman" w:eastAsia="Times New Roman" w:hAnsi="Times New Roman" w:cs="Times New Roman"/>
      <w:sz w:val="24"/>
      <w:szCs w:val="20"/>
      <w:lang w:eastAsia="cs-CZ"/>
    </w:rPr>
  </w:style>
  <w:style w:type="character" w:customStyle="1" w:styleId="Nadpis3Char">
    <w:name w:val="Nadpis 3 Char"/>
    <w:basedOn w:val="Standardnpsmoodstavce"/>
    <w:link w:val="Nadpis3"/>
    <w:uiPriority w:val="9"/>
    <w:rsid w:val="0085224B"/>
    <w:rPr>
      <w:rFonts w:ascii="Times New Roman" w:eastAsia="Times New Roman" w:hAnsi="Times New Roman" w:cs="Times New Roman"/>
      <w:b/>
      <w:sz w:val="24"/>
      <w:szCs w:val="20"/>
      <w:u w:val="single"/>
      <w:lang w:eastAsia="cs-CZ"/>
    </w:rPr>
  </w:style>
  <w:style w:type="character" w:customStyle="1" w:styleId="Nadpis5Char">
    <w:name w:val="Nadpis 5 Char"/>
    <w:basedOn w:val="Standardnpsmoodstavce"/>
    <w:link w:val="Nadpis5"/>
    <w:rsid w:val="0085224B"/>
    <w:rPr>
      <w:rFonts w:ascii="Tms Rmn" w:eastAsia="Times New Roman" w:hAnsi="Tms Rmn" w:cs="Times New Roman"/>
      <w:b/>
      <w:color w:val="000000"/>
      <w:sz w:val="24"/>
      <w:szCs w:val="20"/>
      <w:lang w:eastAsia="cs-CZ"/>
    </w:rPr>
  </w:style>
  <w:style w:type="character" w:customStyle="1" w:styleId="Nadpis7Char">
    <w:name w:val="Nadpis 7 Char"/>
    <w:basedOn w:val="Standardnpsmoodstavce"/>
    <w:link w:val="Nadpis7"/>
    <w:rsid w:val="0085224B"/>
    <w:rPr>
      <w:rFonts w:ascii="Times New Roman" w:eastAsia="Times New Roman" w:hAnsi="Times New Roman" w:cs="Times New Roman"/>
      <w:sz w:val="24"/>
      <w:szCs w:val="20"/>
      <w:lang w:eastAsia="cs-CZ"/>
    </w:rPr>
  </w:style>
  <w:style w:type="paragraph" w:styleId="Zkladntext">
    <w:name w:val="Body Text"/>
    <w:basedOn w:val="Normln"/>
    <w:link w:val="ZkladntextChar"/>
    <w:semiHidden/>
    <w:rsid w:val="0085224B"/>
    <w:rPr>
      <w:i/>
      <w:sz w:val="24"/>
      <w:u w:val="single"/>
    </w:rPr>
  </w:style>
  <w:style w:type="character" w:customStyle="1" w:styleId="ZkladntextChar">
    <w:name w:val="Základní text Char"/>
    <w:basedOn w:val="Standardnpsmoodstavce"/>
    <w:link w:val="Zkladntext"/>
    <w:semiHidden/>
    <w:rsid w:val="0085224B"/>
    <w:rPr>
      <w:rFonts w:ascii="Times New Roman" w:eastAsia="Times New Roman" w:hAnsi="Times New Roman" w:cs="Times New Roman"/>
      <w:i/>
      <w:sz w:val="24"/>
      <w:szCs w:val="20"/>
      <w:u w:val="single"/>
      <w:lang w:eastAsia="cs-CZ"/>
    </w:rPr>
  </w:style>
  <w:style w:type="paragraph" w:customStyle="1" w:styleId="Zkladntext21">
    <w:name w:val="Základní text 21"/>
    <w:basedOn w:val="Normln"/>
    <w:rsid w:val="0085224B"/>
    <w:rPr>
      <w:sz w:val="24"/>
    </w:rPr>
  </w:style>
  <w:style w:type="paragraph" w:customStyle="1" w:styleId="Zkladntext31">
    <w:name w:val="Základní text 31"/>
    <w:basedOn w:val="Normln"/>
    <w:rsid w:val="0085224B"/>
    <w:pPr>
      <w:jc w:val="both"/>
    </w:pPr>
    <w:rPr>
      <w:sz w:val="24"/>
    </w:rPr>
  </w:style>
  <w:style w:type="character" w:customStyle="1" w:styleId="Hypertextovodkaz1">
    <w:name w:val="Hypertextový odkaz1"/>
    <w:basedOn w:val="Standardnpsmoodstavce"/>
    <w:rsid w:val="0085224B"/>
    <w:rPr>
      <w:color w:val="0000FF"/>
      <w:u w:val="single"/>
    </w:rPr>
  </w:style>
  <w:style w:type="paragraph" w:styleId="Zpat">
    <w:name w:val="footer"/>
    <w:basedOn w:val="Normln"/>
    <w:link w:val="ZpatChar"/>
    <w:rsid w:val="0085224B"/>
    <w:pPr>
      <w:tabs>
        <w:tab w:val="center" w:pos="4536"/>
        <w:tab w:val="right" w:pos="9072"/>
      </w:tabs>
    </w:pPr>
  </w:style>
  <w:style w:type="character" w:customStyle="1" w:styleId="ZpatChar">
    <w:name w:val="Zápatí Char"/>
    <w:basedOn w:val="Standardnpsmoodstavce"/>
    <w:link w:val="Zpat"/>
    <w:rsid w:val="0085224B"/>
    <w:rPr>
      <w:rFonts w:ascii="Times New Roman" w:eastAsia="Times New Roman" w:hAnsi="Times New Roman" w:cs="Times New Roman"/>
      <w:sz w:val="20"/>
      <w:szCs w:val="20"/>
      <w:lang w:eastAsia="cs-CZ"/>
    </w:rPr>
  </w:style>
  <w:style w:type="paragraph" w:styleId="Zhlav">
    <w:name w:val="header"/>
    <w:basedOn w:val="Normln"/>
    <w:link w:val="ZhlavChar"/>
    <w:semiHidden/>
    <w:rsid w:val="0085224B"/>
    <w:pPr>
      <w:tabs>
        <w:tab w:val="center" w:pos="4536"/>
        <w:tab w:val="right" w:pos="9072"/>
      </w:tabs>
    </w:pPr>
  </w:style>
  <w:style w:type="character" w:customStyle="1" w:styleId="ZhlavChar">
    <w:name w:val="Záhlaví Char"/>
    <w:basedOn w:val="Standardnpsmoodstavce"/>
    <w:link w:val="Zhlav"/>
    <w:semiHidden/>
    <w:rsid w:val="0085224B"/>
    <w:rPr>
      <w:rFonts w:ascii="Times New Roman" w:eastAsia="Times New Roman" w:hAnsi="Times New Roman" w:cs="Times New Roman"/>
      <w:sz w:val="20"/>
      <w:szCs w:val="20"/>
      <w:lang w:eastAsia="cs-CZ"/>
    </w:rPr>
  </w:style>
  <w:style w:type="character" w:styleId="Hypertextovodkaz">
    <w:name w:val="Hyperlink"/>
    <w:basedOn w:val="Standardnpsmoodstavce"/>
    <w:rsid w:val="0085224B"/>
    <w:rPr>
      <w:color w:val="0000FF"/>
      <w:u w:val="single"/>
    </w:rPr>
  </w:style>
  <w:style w:type="paragraph" w:styleId="Zkladntext2">
    <w:name w:val="Body Text 2"/>
    <w:basedOn w:val="Normln"/>
    <w:link w:val="Zkladntext2Char"/>
    <w:semiHidden/>
    <w:rsid w:val="0085224B"/>
    <w:pPr>
      <w:tabs>
        <w:tab w:val="left" w:pos="1860"/>
      </w:tabs>
      <w:spacing w:before="60"/>
    </w:pPr>
    <w:rPr>
      <w:b/>
      <w:bCs/>
      <w:sz w:val="24"/>
    </w:rPr>
  </w:style>
  <w:style w:type="character" w:customStyle="1" w:styleId="Zkladntext2Char">
    <w:name w:val="Základní text 2 Char"/>
    <w:basedOn w:val="Standardnpsmoodstavce"/>
    <w:link w:val="Zkladntext2"/>
    <w:semiHidden/>
    <w:rsid w:val="0085224B"/>
    <w:rPr>
      <w:rFonts w:ascii="Times New Roman" w:eastAsia="Times New Roman" w:hAnsi="Times New Roman" w:cs="Times New Roman"/>
      <w:b/>
      <w:bCs/>
      <w:sz w:val="24"/>
      <w:szCs w:val="20"/>
      <w:lang w:eastAsia="cs-CZ"/>
    </w:rPr>
  </w:style>
  <w:style w:type="paragraph" w:styleId="Zkladntext3">
    <w:name w:val="Body Text 3"/>
    <w:basedOn w:val="Normln"/>
    <w:link w:val="Zkladntext3Char"/>
    <w:semiHidden/>
    <w:rsid w:val="0085224B"/>
    <w:pPr>
      <w:autoSpaceDE w:val="0"/>
      <w:autoSpaceDN w:val="0"/>
      <w:adjustRightInd w:val="0"/>
    </w:pPr>
    <w:rPr>
      <w:rFonts w:ascii="Helv" w:hAnsi="Helv"/>
      <w:color w:val="000000"/>
    </w:rPr>
  </w:style>
  <w:style w:type="character" w:customStyle="1" w:styleId="Zkladntext3Char">
    <w:name w:val="Základní text 3 Char"/>
    <w:basedOn w:val="Standardnpsmoodstavce"/>
    <w:link w:val="Zkladntext3"/>
    <w:semiHidden/>
    <w:rsid w:val="0085224B"/>
    <w:rPr>
      <w:rFonts w:ascii="Helv" w:eastAsia="Times New Roman" w:hAnsi="Helv" w:cs="Times New Roman"/>
      <w:color w:val="000000"/>
      <w:sz w:val="20"/>
      <w:szCs w:val="20"/>
      <w:lang w:eastAsia="cs-CZ"/>
    </w:rPr>
  </w:style>
  <w:style w:type="paragraph" w:styleId="Zkladntextodsazen3">
    <w:name w:val="Body Text Indent 3"/>
    <w:basedOn w:val="Normln"/>
    <w:link w:val="Zkladntextodsazen3Char"/>
    <w:semiHidden/>
    <w:rsid w:val="0085224B"/>
    <w:pPr>
      <w:spacing w:before="60"/>
      <w:ind w:firstLine="708"/>
    </w:pPr>
    <w:rPr>
      <w:sz w:val="24"/>
    </w:rPr>
  </w:style>
  <w:style w:type="character" w:customStyle="1" w:styleId="Zkladntextodsazen3Char">
    <w:name w:val="Základní text odsazený 3 Char"/>
    <w:basedOn w:val="Standardnpsmoodstavce"/>
    <w:link w:val="Zkladntextodsazen3"/>
    <w:semiHidden/>
    <w:rsid w:val="0085224B"/>
    <w:rPr>
      <w:rFonts w:ascii="Times New Roman" w:eastAsia="Times New Roman" w:hAnsi="Times New Roman" w:cs="Times New Roman"/>
      <w:sz w:val="24"/>
      <w:szCs w:val="20"/>
      <w:lang w:eastAsia="cs-CZ"/>
    </w:rPr>
  </w:style>
  <w:style w:type="paragraph" w:customStyle="1" w:styleId="Style27">
    <w:name w:val="Style27"/>
    <w:basedOn w:val="Normln"/>
    <w:rsid w:val="0085224B"/>
    <w:pPr>
      <w:widowControl w:val="0"/>
      <w:autoSpaceDE w:val="0"/>
      <w:autoSpaceDN w:val="0"/>
      <w:adjustRightInd w:val="0"/>
      <w:spacing w:line="288" w:lineRule="exact"/>
      <w:jc w:val="both"/>
    </w:pPr>
    <w:rPr>
      <w:rFonts w:ascii="Arial Black" w:hAnsi="Arial Black"/>
      <w:sz w:val="24"/>
      <w:szCs w:val="24"/>
    </w:rPr>
  </w:style>
  <w:style w:type="character" w:customStyle="1" w:styleId="FontStyle45">
    <w:name w:val="Font Style45"/>
    <w:basedOn w:val="Standardnpsmoodstavce"/>
    <w:rsid w:val="0085224B"/>
    <w:rPr>
      <w:rFonts w:ascii="Arial" w:hAnsi="Arial" w:cs="Arial"/>
      <w:sz w:val="18"/>
      <w:szCs w:val="18"/>
    </w:rPr>
  </w:style>
  <w:style w:type="paragraph" w:styleId="Revize">
    <w:name w:val="Revision"/>
    <w:hidden/>
    <w:uiPriority w:val="99"/>
    <w:semiHidden/>
    <w:rsid w:val="00334534"/>
    <w:pPr>
      <w:spacing w:after="0" w:line="240" w:lineRule="auto"/>
    </w:pPr>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334534"/>
    <w:rPr>
      <w:rFonts w:ascii="Tahoma" w:hAnsi="Tahoma" w:cs="Tahoma"/>
      <w:sz w:val="16"/>
      <w:szCs w:val="16"/>
    </w:rPr>
  </w:style>
  <w:style w:type="character" w:customStyle="1" w:styleId="TextbublinyChar">
    <w:name w:val="Text bubliny Char"/>
    <w:basedOn w:val="Standardnpsmoodstavce"/>
    <w:link w:val="Textbubliny"/>
    <w:uiPriority w:val="99"/>
    <w:semiHidden/>
    <w:rsid w:val="00334534"/>
    <w:rPr>
      <w:rFonts w:ascii="Tahoma" w:eastAsia="Times New Roman" w:hAnsi="Tahoma" w:cs="Tahoma"/>
      <w:sz w:val="16"/>
      <w:szCs w:val="16"/>
      <w:lang w:eastAsia="cs-CZ"/>
    </w:rPr>
  </w:style>
  <w:style w:type="character" w:customStyle="1" w:styleId="Nadpis4Char">
    <w:name w:val="Nadpis 4 Char"/>
    <w:basedOn w:val="Standardnpsmoodstavce"/>
    <w:link w:val="Nadpis4"/>
    <w:uiPriority w:val="9"/>
    <w:rsid w:val="000D5C89"/>
    <w:rPr>
      <w:rFonts w:asciiTheme="majorHAnsi" w:eastAsiaTheme="majorEastAsia" w:hAnsiTheme="majorHAnsi" w:cstheme="majorBidi"/>
      <w:b/>
      <w:bCs/>
      <w:i/>
      <w:iCs/>
      <w:color w:val="4F81BD" w:themeColor="accent1"/>
      <w:sz w:val="20"/>
      <w:szCs w:val="20"/>
      <w:lang w:eastAsia="cs-CZ"/>
    </w:rPr>
  </w:style>
  <w:style w:type="paragraph" w:styleId="Odstavecseseznamem">
    <w:name w:val="List Paragraph"/>
    <w:basedOn w:val="Normln"/>
    <w:link w:val="OdstavecseseznamemChar"/>
    <w:uiPriority w:val="34"/>
    <w:qFormat/>
    <w:rsid w:val="00214F71"/>
    <w:pPr>
      <w:ind w:left="720"/>
      <w:contextualSpacing/>
    </w:pPr>
  </w:style>
  <w:style w:type="paragraph" w:styleId="Nzev">
    <w:name w:val="Title"/>
    <w:basedOn w:val="Normln"/>
    <w:next w:val="Normln"/>
    <w:link w:val="NzevChar"/>
    <w:qFormat/>
    <w:rsid w:val="007352F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7352F4"/>
    <w:rPr>
      <w:rFonts w:asciiTheme="majorHAnsi" w:eastAsiaTheme="majorEastAsia" w:hAnsiTheme="majorHAnsi" w:cstheme="majorBidi"/>
      <w:color w:val="17365D" w:themeColor="text2" w:themeShade="BF"/>
      <w:spacing w:val="5"/>
      <w:kern w:val="28"/>
      <w:sz w:val="52"/>
      <w:szCs w:val="52"/>
      <w:lang w:eastAsia="cs-CZ"/>
    </w:rPr>
  </w:style>
  <w:style w:type="character" w:customStyle="1" w:styleId="OdstavecseseznamemChar">
    <w:name w:val="Odstavec se seznamem Char"/>
    <w:basedOn w:val="Standardnpsmoodstavce"/>
    <w:link w:val="Odstavecseseznamem"/>
    <w:uiPriority w:val="34"/>
    <w:rsid w:val="00A05C6C"/>
    <w:rPr>
      <w:rFonts w:ascii="Times New Roman" w:eastAsia="Times New Roman" w:hAnsi="Times New Roman" w:cs="Times New Roman"/>
      <w:sz w:val="20"/>
      <w:szCs w:val="20"/>
      <w:lang w:eastAsia="cs-CZ"/>
    </w:rPr>
  </w:style>
  <w:style w:type="paragraph" w:customStyle="1" w:styleId="Zkladntext22">
    <w:name w:val="Základní text 22"/>
    <w:basedOn w:val="Normln"/>
    <w:rsid w:val="00D25EAC"/>
    <w:rPr>
      <w:sz w:val="24"/>
    </w:rPr>
  </w:style>
  <w:style w:type="paragraph" w:customStyle="1" w:styleId="Zkladntext32">
    <w:name w:val="Základní text 32"/>
    <w:basedOn w:val="Normln"/>
    <w:rsid w:val="00D25EAC"/>
    <w:pPr>
      <w:jc w:val="both"/>
    </w:pPr>
    <w:rPr>
      <w:sz w:val="24"/>
    </w:rPr>
  </w:style>
  <w:style w:type="character" w:styleId="Sledovanodkaz">
    <w:name w:val="FollowedHyperlink"/>
    <w:basedOn w:val="Standardnpsmoodstavce"/>
    <w:uiPriority w:val="99"/>
    <w:semiHidden/>
    <w:unhideWhenUsed/>
    <w:rsid w:val="00F957CF"/>
    <w:rPr>
      <w:color w:val="800080" w:themeColor="followedHyperlink"/>
      <w:u w:val="single"/>
    </w:rPr>
  </w:style>
  <w:style w:type="paragraph" w:customStyle="1" w:styleId="StylStylStylStylStylNadpis3Tahoma10bVlevo0cmPr">
    <w:name w:val="Styl Styl Styl Styl Styl Nadpis 3 + Tahoma 10 b. + Vlevo:  0 cm Pr..."/>
    <w:basedOn w:val="Normln"/>
    <w:autoRedefine/>
    <w:rsid w:val="008222CD"/>
    <w:pPr>
      <w:keepNext/>
      <w:shd w:val="clear" w:color="auto" w:fill="E6E6E6"/>
      <w:tabs>
        <w:tab w:val="num" w:pos="1440"/>
      </w:tabs>
      <w:spacing w:before="240" w:after="60"/>
      <w:ind w:left="1224" w:hanging="504"/>
      <w:outlineLvl w:val="2"/>
    </w:pPr>
    <w:rPr>
      <w:rFonts w:ascii="Tahoma" w:hAnsi="Tahoma"/>
      <w:b/>
      <w:bCs/>
    </w:rPr>
  </w:style>
  <w:style w:type="paragraph" w:styleId="Bezmezer">
    <w:name w:val="No Spacing"/>
    <w:uiPriority w:val="1"/>
    <w:qFormat/>
    <w:rsid w:val="009F2D11"/>
    <w:pPr>
      <w:spacing w:after="0" w:line="240" w:lineRule="auto"/>
    </w:pPr>
    <w:rPr>
      <w:rFonts w:ascii="Times New Roman" w:eastAsia="Times New Roman" w:hAnsi="Times New Roman" w:cs="Times New Roman"/>
      <w:sz w:val="20"/>
      <w:szCs w:val="20"/>
      <w:lang w:eastAsia="cs-CZ"/>
    </w:rPr>
  </w:style>
  <w:style w:type="paragraph" w:styleId="Titulek">
    <w:name w:val="caption"/>
    <w:basedOn w:val="Normln"/>
    <w:next w:val="Normln"/>
    <w:link w:val="TitulekChar"/>
    <w:qFormat/>
    <w:rsid w:val="00DD2451"/>
    <w:rPr>
      <w:b/>
    </w:rPr>
  </w:style>
  <w:style w:type="character" w:customStyle="1" w:styleId="TitulekChar">
    <w:name w:val="Titulek Char"/>
    <w:basedOn w:val="Standardnpsmoodstavce"/>
    <w:link w:val="Titulek"/>
    <w:rsid w:val="00DD2451"/>
    <w:rPr>
      <w:rFonts w:ascii="Times New Roman" w:eastAsia="Times New Roman" w:hAnsi="Times New Roman" w:cs="Times New Roman"/>
      <w:b/>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022740">
      <w:bodyDiv w:val="1"/>
      <w:marLeft w:val="0"/>
      <w:marRight w:val="0"/>
      <w:marTop w:val="0"/>
      <w:marBottom w:val="0"/>
      <w:divBdr>
        <w:top w:val="none" w:sz="0" w:space="0" w:color="auto"/>
        <w:left w:val="none" w:sz="0" w:space="0" w:color="auto"/>
        <w:bottom w:val="none" w:sz="0" w:space="0" w:color="auto"/>
        <w:right w:val="none" w:sz="0" w:space="0" w:color="auto"/>
      </w:divBdr>
    </w:div>
    <w:div w:id="370150648">
      <w:bodyDiv w:val="1"/>
      <w:marLeft w:val="0"/>
      <w:marRight w:val="0"/>
      <w:marTop w:val="0"/>
      <w:marBottom w:val="0"/>
      <w:divBdr>
        <w:top w:val="none" w:sz="0" w:space="0" w:color="auto"/>
        <w:left w:val="none" w:sz="0" w:space="0" w:color="auto"/>
        <w:bottom w:val="none" w:sz="0" w:space="0" w:color="auto"/>
        <w:right w:val="none" w:sz="0" w:space="0" w:color="auto"/>
      </w:divBdr>
    </w:div>
    <w:div w:id="381442486">
      <w:bodyDiv w:val="1"/>
      <w:marLeft w:val="0"/>
      <w:marRight w:val="0"/>
      <w:marTop w:val="0"/>
      <w:marBottom w:val="0"/>
      <w:divBdr>
        <w:top w:val="none" w:sz="0" w:space="0" w:color="auto"/>
        <w:left w:val="none" w:sz="0" w:space="0" w:color="auto"/>
        <w:bottom w:val="none" w:sz="0" w:space="0" w:color="auto"/>
        <w:right w:val="none" w:sz="0" w:space="0" w:color="auto"/>
      </w:divBdr>
    </w:div>
    <w:div w:id="617839844">
      <w:bodyDiv w:val="1"/>
      <w:marLeft w:val="0"/>
      <w:marRight w:val="0"/>
      <w:marTop w:val="0"/>
      <w:marBottom w:val="0"/>
      <w:divBdr>
        <w:top w:val="none" w:sz="0" w:space="0" w:color="auto"/>
        <w:left w:val="none" w:sz="0" w:space="0" w:color="auto"/>
        <w:bottom w:val="none" w:sz="0" w:space="0" w:color="auto"/>
        <w:right w:val="none" w:sz="0" w:space="0" w:color="auto"/>
      </w:divBdr>
    </w:div>
    <w:div w:id="621575960">
      <w:bodyDiv w:val="1"/>
      <w:marLeft w:val="0"/>
      <w:marRight w:val="0"/>
      <w:marTop w:val="0"/>
      <w:marBottom w:val="0"/>
      <w:divBdr>
        <w:top w:val="none" w:sz="0" w:space="0" w:color="auto"/>
        <w:left w:val="none" w:sz="0" w:space="0" w:color="auto"/>
        <w:bottom w:val="none" w:sz="0" w:space="0" w:color="auto"/>
        <w:right w:val="none" w:sz="0" w:space="0" w:color="auto"/>
      </w:divBdr>
    </w:div>
    <w:div w:id="732509787">
      <w:bodyDiv w:val="1"/>
      <w:marLeft w:val="0"/>
      <w:marRight w:val="0"/>
      <w:marTop w:val="0"/>
      <w:marBottom w:val="0"/>
      <w:divBdr>
        <w:top w:val="none" w:sz="0" w:space="0" w:color="auto"/>
        <w:left w:val="none" w:sz="0" w:space="0" w:color="auto"/>
        <w:bottom w:val="none" w:sz="0" w:space="0" w:color="auto"/>
        <w:right w:val="none" w:sz="0" w:space="0" w:color="auto"/>
      </w:divBdr>
    </w:div>
    <w:div w:id="1443841636">
      <w:bodyDiv w:val="1"/>
      <w:marLeft w:val="0"/>
      <w:marRight w:val="0"/>
      <w:marTop w:val="0"/>
      <w:marBottom w:val="0"/>
      <w:divBdr>
        <w:top w:val="none" w:sz="0" w:space="0" w:color="auto"/>
        <w:left w:val="none" w:sz="0" w:space="0" w:color="auto"/>
        <w:bottom w:val="none" w:sz="0" w:space="0" w:color="auto"/>
        <w:right w:val="none" w:sz="0" w:space="0" w:color="auto"/>
      </w:divBdr>
    </w:div>
    <w:div w:id="1856455558">
      <w:bodyDiv w:val="1"/>
      <w:marLeft w:val="0"/>
      <w:marRight w:val="0"/>
      <w:marTop w:val="0"/>
      <w:marBottom w:val="0"/>
      <w:divBdr>
        <w:top w:val="none" w:sz="0" w:space="0" w:color="auto"/>
        <w:left w:val="none" w:sz="0" w:space="0" w:color="auto"/>
        <w:bottom w:val="none" w:sz="0" w:space="0" w:color="auto"/>
        <w:right w:val="none" w:sz="0" w:space="0" w:color="auto"/>
      </w:divBdr>
    </w:div>
    <w:div w:id="2088334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vrba@synthesia.cz"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ynthesia/n&#225;kup/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chovna.synthesia.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synthesia.eu/cze/sluzby/legislativa" TargetMode="External"/><Relationship Id="rId4" Type="http://schemas.openxmlformats.org/officeDocument/2006/relationships/settings" Target="settings.xml"/><Relationship Id="rId9" Type="http://schemas.openxmlformats.org/officeDocument/2006/relationships/hyperlink" Target="mailto:vyberove.rizeni@synthesia.cz"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4352F-13E9-421E-85E2-C8A10345B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3931</TotalTime>
  <Pages>12</Pages>
  <Words>5637</Words>
  <Characters>33262</Characters>
  <Application>Microsoft Office Word</Application>
  <DocSecurity>0</DocSecurity>
  <Lines>277</Lines>
  <Paragraphs>77</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38822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 Hrubes</dc:creator>
  <cp:keywords/>
  <dc:description/>
  <cp:lastModifiedBy>Vrba Martin</cp:lastModifiedBy>
  <cp:revision>409</cp:revision>
  <cp:lastPrinted>2026-03-06T11:08:00Z</cp:lastPrinted>
  <dcterms:created xsi:type="dcterms:W3CDTF">2012-03-08T11:45:00Z</dcterms:created>
  <dcterms:modified xsi:type="dcterms:W3CDTF">2026-10-13T09:46:00Z</dcterms:modified>
</cp:coreProperties>
</file>